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7971" w14:textId="77777777" w:rsidR="004B0AC0" w:rsidRPr="005E5A24" w:rsidRDefault="004B0AC0" w:rsidP="004B0AC0">
      <w:pPr>
        <w:pStyle w:val="List"/>
      </w:pPr>
      <w:r w:rsidRPr="005E5A24">
        <w:t>HVAC Guide Specifications</w:t>
      </w:r>
    </w:p>
    <w:p w14:paraId="4303EAEF" w14:textId="4CDE7927" w:rsidR="004B0AC0" w:rsidRPr="005E5A24" w:rsidRDefault="004B0AC0" w:rsidP="009F1020">
      <w:pPr>
        <w:pStyle w:val="List"/>
      </w:pPr>
      <w:r w:rsidRPr="005E5A24">
        <w:t>Ductless Mini-Splits MUZ- FS/ MSZ-FS</w:t>
      </w:r>
    </w:p>
    <w:p w14:paraId="0858997C" w14:textId="45A3EB89" w:rsidR="004B0AC0" w:rsidRPr="005E5A24" w:rsidRDefault="004B0AC0" w:rsidP="004B0AC0">
      <w:pPr>
        <w:pStyle w:val="Heading1"/>
        <w:rPr>
          <w:rFonts w:ascii="Times New Roman" w:hAnsi="Times New Roman" w:cs="Times New Roman"/>
          <w:sz w:val="24"/>
          <w:szCs w:val="24"/>
        </w:rPr>
      </w:pPr>
      <w:r w:rsidRPr="005E5A24">
        <w:rPr>
          <w:rFonts w:ascii="Times New Roman" w:hAnsi="Times New Roman" w:cs="Times New Roman"/>
          <w:sz w:val="24"/>
          <w:szCs w:val="24"/>
        </w:rPr>
        <w:t xml:space="preserve">Capacity Range: 0.5 to </w:t>
      </w:r>
      <w:r w:rsidR="00D77BCE" w:rsidRPr="005E5A24">
        <w:rPr>
          <w:rFonts w:ascii="Times New Roman" w:hAnsi="Times New Roman" w:cs="Times New Roman"/>
          <w:sz w:val="24"/>
          <w:szCs w:val="24"/>
        </w:rPr>
        <w:t>1</w:t>
      </w:r>
      <w:r w:rsidRPr="005E5A24">
        <w:rPr>
          <w:rFonts w:ascii="Times New Roman" w:hAnsi="Times New Roman" w:cs="Times New Roman"/>
          <w:sz w:val="24"/>
          <w:szCs w:val="24"/>
        </w:rPr>
        <w:t>.</w:t>
      </w:r>
      <w:r w:rsidR="00D77BCE" w:rsidRPr="005E5A24">
        <w:rPr>
          <w:rFonts w:ascii="Times New Roman" w:hAnsi="Times New Roman" w:cs="Times New Roman"/>
          <w:sz w:val="24"/>
          <w:szCs w:val="24"/>
        </w:rPr>
        <w:t>5</w:t>
      </w:r>
      <w:r w:rsidRPr="005E5A24">
        <w:rPr>
          <w:rFonts w:ascii="Times New Roman" w:hAnsi="Times New Roman" w:cs="Times New Roman"/>
          <w:sz w:val="24"/>
          <w:szCs w:val="24"/>
        </w:rPr>
        <w:t xml:space="preserve"> Ton Nominal</w:t>
      </w:r>
    </w:p>
    <w:p w14:paraId="4A04E889" w14:textId="5DDFDD24" w:rsidR="004B0AC0" w:rsidRPr="005E5A24" w:rsidRDefault="004B0AC0" w:rsidP="004B0AC0">
      <w:pPr>
        <w:pStyle w:val="BodyText"/>
        <w:rPr>
          <w:b/>
        </w:rPr>
      </w:pPr>
      <w:r w:rsidRPr="005E5A24">
        <w:rPr>
          <w:b/>
        </w:rPr>
        <w:t>Mitsubishi Model Number: MSZ-FS/MUZ-FS (wall-mount) inverter heat pump series.</w:t>
      </w:r>
    </w:p>
    <w:p w14:paraId="3959BC57" w14:textId="77777777" w:rsidR="004B0AC0" w:rsidRPr="005E5A24" w:rsidRDefault="004B0AC0" w:rsidP="004B0AC0">
      <w:pPr>
        <w:pStyle w:val="Heading1"/>
        <w:rPr>
          <w:rFonts w:ascii="Times New Roman" w:hAnsi="Times New Roman" w:cs="Times New Roman"/>
          <w:sz w:val="24"/>
          <w:szCs w:val="24"/>
        </w:rPr>
      </w:pPr>
      <w:r w:rsidRPr="005E5A24">
        <w:rPr>
          <w:rFonts w:ascii="Times New Roman" w:hAnsi="Times New Roman" w:cs="Times New Roman"/>
          <w:sz w:val="24"/>
          <w:szCs w:val="24"/>
        </w:rPr>
        <w:t>Part 1 – General</w:t>
      </w:r>
    </w:p>
    <w:p w14:paraId="429B3703" w14:textId="77777777" w:rsidR="004B0AC0" w:rsidRPr="005E5A24" w:rsidRDefault="004B0AC0" w:rsidP="004B0AC0">
      <w:pPr>
        <w:pStyle w:val="List"/>
        <w:numPr>
          <w:ilvl w:val="1"/>
          <w:numId w:val="1"/>
        </w:numPr>
        <w:rPr>
          <w:b/>
        </w:rPr>
      </w:pPr>
      <w:r w:rsidRPr="005E5A24">
        <w:rPr>
          <w:b/>
        </w:rPr>
        <w:t>System Description</w:t>
      </w:r>
    </w:p>
    <w:p w14:paraId="579A4D06" w14:textId="7AAF7442" w:rsidR="004B0AC0" w:rsidRPr="005E5A24" w:rsidRDefault="004B0AC0" w:rsidP="004B0AC0">
      <w:pPr>
        <w:pStyle w:val="BodyTextFirstIndent2"/>
        <w:ind w:firstLine="0"/>
      </w:pPr>
      <w:r w:rsidRPr="005E5A24">
        <w:t>A.</w:t>
      </w:r>
      <w:r w:rsidRPr="005E5A24">
        <w:tab/>
        <w:t>The heat pump air conditioning system shall be a Mitsubishi Electric MSZ-FS split system series. The system shall consist of a slim silhouette, compact, wall mounted indoor fan coil section with wireless remote controller and a slim silhouette horizontal discharge outdoor unit which shall be of an inverter driven heat pump design.</w:t>
      </w:r>
    </w:p>
    <w:p w14:paraId="5589BE56" w14:textId="2C48428D" w:rsidR="004B0AC0" w:rsidRPr="005E5A24" w:rsidRDefault="004B0AC0" w:rsidP="004B0AC0">
      <w:pPr>
        <w:pStyle w:val="BodyTextFirstIndent2"/>
        <w:ind w:firstLine="0"/>
      </w:pPr>
      <w:r w:rsidRPr="005E5A24">
        <w:t>B.</w:t>
      </w:r>
      <w:r w:rsidRPr="005E5A24">
        <w:tab/>
        <w:t>Indoor unit model numbers may be MSZ</w:t>
      </w:r>
      <w:r w:rsidR="00B53786" w:rsidRPr="005E5A24">
        <w:t>-FS06NA, MSZ-FS09NA, MSZ-FS12NA, MSZ-FS15NA, MSZ-FS18NA</w:t>
      </w:r>
      <w:r w:rsidRPr="005E5A24">
        <w:t>. Outdoor unit model numbers may be MUZ</w:t>
      </w:r>
      <w:r w:rsidR="00212E7D" w:rsidRPr="005E5A24">
        <w:t xml:space="preserve">-FS06NA/MUZ-FS06NAH, MUZ-FS12NA/MUZ-FS12NAH, </w:t>
      </w:r>
      <w:r w:rsidR="00B53786" w:rsidRPr="005E5A24">
        <w:t xml:space="preserve">MUZ-FS 15NA/MUZ-FS15NAH, MUZ-FS 18NA/MUZ-FS18NAH, </w:t>
      </w:r>
      <w:r w:rsidRPr="005E5A24">
        <w:t>single-zone (1:1) systems</w:t>
      </w:r>
    </w:p>
    <w:p w14:paraId="2057DD4F" w14:textId="77777777" w:rsidR="004B0AC0" w:rsidRPr="005E5A24" w:rsidRDefault="004B0AC0" w:rsidP="004B0AC0">
      <w:pPr>
        <w:pStyle w:val="BodyTextFirstIndent2"/>
        <w:tabs>
          <w:tab w:val="left" w:pos="630"/>
        </w:tabs>
        <w:ind w:left="0" w:firstLine="0"/>
        <w:rPr>
          <w:b/>
        </w:rPr>
      </w:pPr>
      <w:r w:rsidRPr="005E5A24">
        <w:rPr>
          <w:b/>
        </w:rPr>
        <w:t>1.02</w:t>
      </w:r>
      <w:r w:rsidRPr="005E5A24">
        <w:rPr>
          <w:b/>
        </w:rPr>
        <w:tab/>
        <w:t>Quality Assurance</w:t>
      </w:r>
    </w:p>
    <w:p w14:paraId="65D1E109" w14:textId="77777777" w:rsidR="004B0AC0" w:rsidRPr="005E5A24" w:rsidRDefault="004B0AC0" w:rsidP="004B0AC0">
      <w:pPr>
        <w:pStyle w:val="List2"/>
        <w:numPr>
          <w:ilvl w:val="0"/>
          <w:numId w:val="2"/>
        </w:numPr>
        <w:tabs>
          <w:tab w:val="clear" w:pos="1020"/>
        </w:tabs>
        <w:ind w:left="720"/>
      </w:pPr>
      <w:r w:rsidRPr="005E5A24">
        <w:t>The units shall be tested by a Nationally Recognized Testing Laboratory (NRTL) and shall bear the ETL label.</w:t>
      </w:r>
    </w:p>
    <w:p w14:paraId="3FB2FF18" w14:textId="77777777" w:rsidR="004B0AC0" w:rsidRPr="005E5A24" w:rsidRDefault="004B0AC0" w:rsidP="004B0AC0">
      <w:pPr>
        <w:pStyle w:val="List2"/>
        <w:numPr>
          <w:ilvl w:val="0"/>
          <w:numId w:val="2"/>
        </w:numPr>
        <w:tabs>
          <w:tab w:val="clear" w:pos="1020"/>
        </w:tabs>
        <w:ind w:left="720"/>
      </w:pPr>
      <w:r w:rsidRPr="005E5A24">
        <w:t>All wiring shall be in accordance with the Canadian Electrical Code (C.E.C.).</w:t>
      </w:r>
    </w:p>
    <w:p w14:paraId="50F119FA" w14:textId="77777777" w:rsidR="004B0AC0" w:rsidRPr="005E5A24" w:rsidRDefault="004B0AC0" w:rsidP="004B0AC0">
      <w:pPr>
        <w:pStyle w:val="List2"/>
        <w:numPr>
          <w:ilvl w:val="0"/>
          <w:numId w:val="2"/>
        </w:numPr>
        <w:tabs>
          <w:tab w:val="clear" w:pos="1020"/>
        </w:tabs>
        <w:ind w:left="720"/>
      </w:pPr>
      <w:r w:rsidRPr="005E5A24">
        <w:t>The units shall be rated in accordance with Air-conditioning, Heating, and Refrigeration Institute’s (AHRI) Standard 240 and bear the AHRI Certification label.</w:t>
      </w:r>
    </w:p>
    <w:p w14:paraId="4C7E78FE" w14:textId="77777777" w:rsidR="004B0AC0" w:rsidRPr="005E5A24" w:rsidRDefault="004B0AC0" w:rsidP="004B0AC0">
      <w:pPr>
        <w:pStyle w:val="List2"/>
        <w:numPr>
          <w:ilvl w:val="0"/>
          <w:numId w:val="2"/>
        </w:numPr>
        <w:tabs>
          <w:tab w:val="clear" w:pos="1020"/>
        </w:tabs>
        <w:ind w:left="720"/>
      </w:pPr>
      <w:r w:rsidRPr="005E5A24">
        <w:t>The units shall be manufactured in a facility registered to ISO 9001 and ISO 14001, which is a set of standards applying to environmental protection set by the International Standard Organization (ISO).</w:t>
      </w:r>
    </w:p>
    <w:p w14:paraId="2AF474B4" w14:textId="77777777" w:rsidR="004B0AC0" w:rsidRPr="005E5A24" w:rsidRDefault="004B0AC0" w:rsidP="004B0AC0">
      <w:pPr>
        <w:pStyle w:val="List2"/>
        <w:numPr>
          <w:ilvl w:val="0"/>
          <w:numId w:val="2"/>
        </w:numPr>
        <w:tabs>
          <w:tab w:val="clear" w:pos="1020"/>
        </w:tabs>
        <w:ind w:left="720"/>
      </w:pPr>
      <w:r w:rsidRPr="005E5A24">
        <w:t>A dry air holding charge shall be provided in the indoor section.</w:t>
      </w:r>
    </w:p>
    <w:p w14:paraId="7F2DDB5A" w14:textId="0D27E8D8" w:rsidR="004B0AC0" w:rsidRPr="005E5A24" w:rsidRDefault="004B0AC0" w:rsidP="004B0AC0">
      <w:pPr>
        <w:pStyle w:val="List2"/>
        <w:numPr>
          <w:ilvl w:val="0"/>
          <w:numId w:val="2"/>
        </w:numPr>
        <w:tabs>
          <w:tab w:val="clear" w:pos="1020"/>
        </w:tabs>
        <w:ind w:left="720"/>
      </w:pPr>
      <w:r w:rsidRPr="005E5A24">
        <w:t xml:space="preserve">System efficiency shall meet or exceed </w:t>
      </w:r>
      <w:r w:rsidR="0038452C" w:rsidRPr="005E5A24">
        <w:t>33.1</w:t>
      </w:r>
      <w:r w:rsidRPr="005E5A24">
        <w:t xml:space="preserve"> SEER when part of a 1:1</w:t>
      </w:r>
      <w:r w:rsidR="00A3670A" w:rsidRPr="005E5A24">
        <w:t xml:space="preserve"> MSZ-FS06NA/MUZ-FS06NAH</w:t>
      </w:r>
      <w:r w:rsidRPr="005E5A24">
        <w:t xml:space="preserve"> (indoor/outdoor) system. </w:t>
      </w:r>
    </w:p>
    <w:p w14:paraId="1D451438" w14:textId="77777777" w:rsidR="004B0AC0" w:rsidRPr="005E5A24" w:rsidRDefault="004B0AC0" w:rsidP="004B0AC0">
      <w:pPr>
        <w:pStyle w:val="List2"/>
        <w:numPr>
          <w:ilvl w:val="0"/>
          <w:numId w:val="2"/>
        </w:numPr>
        <w:tabs>
          <w:tab w:val="clear" w:pos="1020"/>
        </w:tabs>
        <w:ind w:left="720"/>
      </w:pPr>
      <w:r w:rsidRPr="005E5A24">
        <w:t>Delivery, Storage and Handling</w:t>
      </w:r>
    </w:p>
    <w:p w14:paraId="7E255A05" w14:textId="77777777" w:rsidR="004B0AC0" w:rsidRPr="005E5A24" w:rsidRDefault="004B0AC0" w:rsidP="004B0AC0">
      <w:pPr>
        <w:pStyle w:val="List2"/>
        <w:numPr>
          <w:ilvl w:val="1"/>
          <w:numId w:val="2"/>
        </w:numPr>
        <w:tabs>
          <w:tab w:val="clear" w:pos="2340"/>
          <w:tab w:val="num" w:pos="1620"/>
        </w:tabs>
        <w:ind w:left="990" w:hanging="240"/>
      </w:pPr>
      <w:r w:rsidRPr="005E5A24">
        <w:t>Unit shall be stored and handled according to the manufacturer’s recommendations.</w:t>
      </w:r>
    </w:p>
    <w:p w14:paraId="79FB5C10" w14:textId="77777777" w:rsidR="004B0AC0" w:rsidRPr="005E5A24" w:rsidRDefault="004B0AC0" w:rsidP="004B0AC0">
      <w:pPr>
        <w:pStyle w:val="List2"/>
        <w:numPr>
          <w:ilvl w:val="1"/>
          <w:numId w:val="2"/>
        </w:numPr>
        <w:tabs>
          <w:tab w:val="clear" w:pos="2340"/>
          <w:tab w:val="num" w:pos="1620"/>
        </w:tabs>
        <w:ind w:left="990" w:hanging="240"/>
      </w:pPr>
      <w:r w:rsidRPr="005E5A24">
        <w:t>The hand held wireless controller shall be shipped inside the carton with the indoor unit and able to withstand 105°F storage temperatures and 95% relative humidity without adverse effect.</w:t>
      </w:r>
    </w:p>
    <w:p w14:paraId="3B07C188" w14:textId="77777777" w:rsidR="004B0AC0" w:rsidRPr="005E5A24" w:rsidRDefault="004B0AC0" w:rsidP="004B0AC0">
      <w:pPr>
        <w:pStyle w:val="Heading1"/>
        <w:rPr>
          <w:rFonts w:ascii="Times New Roman" w:hAnsi="Times New Roman" w:cs="Times New Roman"/>
          <w:sz w:val="24"/>
          <w:szCs w:val="24"/>
        </w:rPr>
      </w:pPr>
      <w:r w:rsidRPr="005E5A24">
        <w:rPr>
          <w:rFonts w:ascii="Times New Roman" w:hAnsi="Times New Roman" w:cs="Times New Roman"/>
          <w:sz w:val="24"/>
          <w:szCs w:val="24"/>
        </w:rPr>
        <w:t>Part 2 – Warranty</w:t>
      </w:r>
    </w:p>
    <w:p w14:paraId="339851A7" w14:textId="4F1C6E2D" w:rsidR="004B0AC0" w:rsidRPr="005E5A24" w:rsidRDefault="004B0AC0" w:rsidP="004B0AC0">
      <w:pPr>
        <w:pStyle w:val="List"/>
        <w:numPr>
          <w:ilvl w:val="1"/>
          <w:numId w:val="3"/>
        </w:numPr>
      </w:pPr>
      <w:r w:rsidRPr="005E5A24">
        <w:t>The units shall have a manufacturer’s parts and defects warranty for a period five (5) years from date of installation. The compressor shall have a warranty of seven (7) years from the same date of installation. If during this period, any part should fail to function properly due to defects in workmanship or material, it shall be replaced or repaired at the discretion of the manufacturer.  This warranty does not include labor.</w:t>
      </w:r>
    </w:p>
    <w:p w14:paraId="758145F0" w14:textId="2976424E" w:rsidR="004B0AC0" w:rsidRPr="005E5A24" w:rsidRDefault="004B0AC0" w:rsidP="004B0AC0">
      <w:pPr>
        <w:pStyle w:val="List"/>
        <w:numPr>
          <w:ilvl w:val="1"/>
          <w:numId w:val="3"/>
        </w:numPr>
      </w:pPr>
      <w:r w:rsidRPr="005E5A24">
        <w:t>Manufacturer shall have over 30 years of continuous experience in the Canadian market.</w:t>
      </w:r>
    </w:p>
    <w:p w14:paraId="7B64F2F5" w14:textId="77777777" w:rsidR="004B0AC0" w:rsidRPr="005E5A24" w:rsidRDefault="004B0AC0" w:rsidP="004B0AC0">
      <w:pPr>
        <w:pStyle w:val="Heading1"/>
        <w:rPr>
          <w:rFonts w:ascii="Times New Roman" w:hAnsi="Times New Roman" w:cs="Times New Roman"/>
          <w:sz w:val="24"/>
          <w:szCs w:val="24"/>
        </w:rPr>
      </w:pPr>
      <w:r w:rsidRPr="005E5A24">
        <w:rPr>
          <w:rFonts w:ascii="Times New Roman" w:hAnsi="Times New Roman" w:cs="Times New Roman"/>
          <w:sz w:val="24"/>
          <w:szCs w:val="24"/>
        </w:rPr>
        <w:t>Part 3 – Performance</w:t>
      </w:r>
    </w:p>
    <w:p w14:paraId="6AC99B0F" w14:textId="77777777" w:rsidR="004B0AC0" w:rsidRPr="005E5A24" w:rsidRDefault="004B0AC0" w:rsidP="004B0AC0">
      <w:pPr>
        <w:pStyle w:val="List"/>
        <w:numPr>
          <w:ilvl w:val="1"/>
          <w:numId w:val="4"/>
        </w:numPr>
      </w:pPr>
      <w:r w:rsidRPr="005E5A24">
        <w:t>Each system shall perform in accordance with the ratings shown in the table below.</w:t>
      </w:r>
    </w:p>
    <w:p w14:paraId="534E8A9B" w14:textId="46097AB9" w:rsidR="004B0AC0" w:rsidRPr="005E5A24" w:rsidRDefault="004B0AC0" w:rsidP="004B0AC0">
      <w:pPr>
        <w:pStyle w:val="List"/>
        <w:numPr>
          <w:ilvl w:val="1"/>
          <w:numId w:val="4"/>
        </w:numPr>
      </w:pPr>
      <w:r w:rsidRPr="005E5A24">
        <w:t>Cooling performance shall be based on 80°F DB, 67°F WB</w:t>
      </w:r>
      <w:r w:rsidR="002B5525" w:rsidRPr="005E5A24">
        <w:t xml:space="preserve"> </w:t>
      </w:r>
      <w:r w:rsidRPr="005E5A24">
        <w:t xml:space="preserve">(27°C DB, 19°C WB) for the indoor unit and 95°F DB, 75°F WB (35°C DB, 23.9°C WB) for the outdoor unit. </w:t>
      </w:r>
    </w:p>
    <w:p w14:paraId="07283567" w14:textId="77777777" w:rsidR="004B0AC0" w:rsidRPr="005E5A24" w:rsidRDefault="004B0AC0" w:rsidP="004B0AC0">
      <w:pPr>
        <w:pStyle w:val="List"/>
        <w:numPr>
          <w:ilvl w:val="1"/>
          <w:numId w:val="4"/>
        </w:numPr>
      </w:pPr>
      <w:r w:rsidRPr="005E5A24">
        <w:lastRenderedPageBreak/>
        <w:t xml:space="preserve">Heating performance shall be based on 70ºF DB, 60 ºF WB (21ºC DB, 16ºC WB) for the indoor unit and 47 º F DB, 43º F WB (8 º C DB, 6º C WB) for the outdoor unit. </w:t>
      </w:r>
    </w:p>
    <w:p w14:paraId="2C9562C5" w14:textId="77777777" w:rsidR="004B0AC0" w:rsidRPr="005E5A24" w:rsidRDefault="004B0AC0" w:rsidP="004B0AC0">
      <w:pPr>
        <w:pStyle w:val="BodyText"/>
        <w:tabs>
          <w:tab w:val="left" w:pos="540"/>
        </w:tabs>
      </w:pPr>
      <w:r w:rsidRPr="005E5A24">
        <w:rPr>
          <w:b/>
        </w:rPr>
        <w:t>3.04</w:t>
      </w:r>
      <w:r w:rsidRPr="005E5A24">
        <w:tab/>
        <w:t>Single-Zone One-to-One Product Table – Heat Pump</w:t>
      </w:r>
    </w:p>
    <w:tbl>
      <w:tblPr>
        <w:tblStyle w:val="TableGrid"/>
        <w:tblpPr w:leftFromText="180" w:rightFromText="180" w:vertAnchor="page" w:horzAnchor="margin" w:tblpY="2413"/>
        <w:tblW w:w="10338" w:type="dxa"/>
        <w:tblInd w:w="0" w:type="dxa"/>
        <w:tblCellMar>
          <w:top w:w="20" w:type="dxa"/>
          <w:left w:w="28" w:type="dxa"/>
          <w:right w:w="24" w:type="dxa"/>
        </w:tblCellMar>
        <w:tblLook w:val="04A0" w:firstRow="1" w:lastRow="0" w:firstColumn="1" w:lastColumn="0" w:noHBand="0" w:noVBand="1"/>
      </w:tblPr>
      <w:tblGrid>
        <w:gridCol w:w="1189"/>
        <w:gridCol w:w="1177"/>
        <w:gridCol w:w="226"/>
        <w:gridCol w:w="541"/>
        <w:gridCol w:w="1510"/>
        <w:gridCol w:w="1423"/>
        <w:gridCol w:w="1423"/>
        <w:gridCol w:w="1426"/>
        <w:gridCol w:w="1423"/>
      </w:tblGrid>
      <w:tr w:rsidR="005E5A24" w:rsidRPr="005E5A24" w14:paraId="7DFD3F68" w14:textId="77777777" w:rsidTr="000D5187">
        <w:trPr>
          <w:trHeight w:val="313"/>
        </w:trPr>
        <w:tc>
          <w:tcPr>
            <w:tcW w:w="3133" w:type="dxa"/>
            <w:gridSpan w:val="4"/>
            <w:tcBorders>
              <w:top w:val="single" w:sz="8" w:space="0" w:color="080909"/>
              <w:left w:val="single" w:sz="8" w:space="0" w:color="080909"/>
              <w:bottom w:val="single" w:sz="3" w:space="0" w:color="080909"/>
              <w:right w:val="single" w:sz="3" w:space="0" w:color="080909"/>
            </w:tcBorders>
          </w:tcPr>
          <w:p w14:paraId="12E90A15" w14:textId="77777777" w:rsidR="000D5187" w:rsidRPr="005E5A24" w:rsidRDefault="000D5187" w:rsidP="000D5187">
            <w:pPr>
              <w:spacing w:line="259" w:lineRule="auto"/>
              <w:rPr>
                <w:sz w:val="22"/>
                <w:szCs w:val="22"/>
              </w:rPr>
            </w:pPr>
            <w:r w:rsidRPr="005E5A24">
              <w:rPr>
                <w:sz w:val="22"/>
                <w:szCs w:val="22"/>
              </w:rPr>
              <w:t>Outdoor unit model</w:t>
            </w:r>
          </w:p>
        </w:tc>
        <w:tc>
          <w:tcPr>
            <w:tcW w:w="1510" w:type="dxa"/>
            <w:tcBorders>
              <w:top w:val="single" w:sz="8" w:space="0" w:color="080909"/>
              <w:left w:val="single" w:sz="3" w:space="0" w:color="080909"/>
              <w:bottom w:val="single" w:sz="3" w:space="0" w:color="080909"/>
              <w:right w:val="single" w:sz="3" w:space="0" w:color="080909"/>
            </w:tcBorders>
          </w:tcPr>
          <w:p w14:paraId="11348D64" w14:textId="77777777" w:rsidR="000D5187" w:rsidRPr="005E5A24" w:rsidRDefault="000D5187" w:rsidP="000D5187">
            <w:pPr>
              <w:spacing w:line="259" w:lineRule="auto"/>
              <w:ind w:left="2"/>
              <w:jc w:val="center"/>
              <w:rPr>
                <w:rFonts w:eastAsia="Arial"/>
                <w:b/>
                <w:sz w:val="22"/>
                <w:szCs w:val="22"/>
              </w:rPr>
            </w:pPr>
            <w:r w:rsidRPr="005E5A24">
              <w:rPr>
                <w:rFonts w:eastAsia="Arial"/>
                <w:b/>
                <w:sz w:val="22"/>
                <w:szCs w:val="22"/>
              </w:rPr>
              <w:t>MUZ-FS06NA</w:t>
            </w:r>
          </w:p>
          <w:p w14:paraId="2820ECED" w14:textId="77777777" w:rsidR="000D5187" w:rsidRPr="005E5A24" w:rsidRDefault="000D5187" w:rsidP="000D5187">
            <w:pPr>
              <w:spacing w:line="259" w:lineRule="auto"/>
              <w:ind w:left="2"/>
              <w:jc w:val="center"/>
              <w:rPr>
                <w:b/>
                <w:bCs/>
                <w:sz w:val="22"/>
                <w:szCs w:val="22"/>
              </w:rPr>
            </w:pPr>
            <w:r w:rsidRPr="005E5A24">
              <w:rPr>
                <w:b/>
                <w:bCs/>
                <w:sz w:val="22"/>
                <w:szCs w:val="22"/>
              </w:rPr>
              <w:t>MUZ-FS06NAH</w:t>
            </w:r>
          </w:p>
        </w:tc>
        <w:tc>
          <w:tcPr>
            <w:tcW w:w="1423" w:type="dxa"/>
            <w:tcBorders>
              <w:top w:val="single" w:sz="8" w:space="0" w:color="080909"/>
              <w:left w:val="single" w:sz="3" w:space="0" w:color="080909"/>
              <w:bottom w:val="single" w:sz="3" w:space="0" w:color="080909"/>
              <w:right w:val="single" w:sz="8" w:space="0" w:color="080909"/>
            </w:tcBorders>
          </w:tcPr>
          <w:p w14:paraId="122E1166"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MUZ-FS09NA</w:t>
            </w:r>
          </w:p>
          <w:p w14:paraId="0C5E2C9B" w14:textId="77777777" w:rsidR="000D5187" w:rsidRPr="005E5A24" w:rsidRDefault="000D5187" w:rsidP="000D5187">
            <w:pPr>
              <w:spacing w:line="259" w:lineRule="auto"/>
              <w:ind w:left="1"/>
              <w:jc w:val="center"/>
              <w:rPr>
                <w:b/>
                <w:bCs/>
                <w:sz w:val="22"/>
                <w:szCs w:val="22"/>
              </w:rPr>
            </w:pPr>
            <w:r w:rsidRPr="005E5A24">
              <w:rPr>
                <w:b/>
                <w:bCs/>
                <w:sz w:val="22"/>
                <w:szCs w:val="22"/>
              </w:rPr>
              <w:t>MUZ-FS09NAH</w:t>
            </w:r>
          </w:p>
        </w:tc>
        <w:tc>
          <w:tcPr>
            <w:tcW w:w="1423" w:type="dxa"/>
            <w:tcBorders>
              <w:top w:val="single" w:sz="8" w:space="0" w:color="080909"/>
              <w:left w:val="single" w:sz="3" w:space="0" w:color="080909"/>
              <w:bottom w:val="single" w:sz="3" w:space="0" w:color="080909"/>
              <w:right w:val="single" w:sz="8" w:space="0" w:color="080909"/>
            </w:tcBorders>
          </w:tcPr>
          <w:p w14:paraId="13E1F2C7"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MUZ-FS12NA</w:t>
            </w:r>
          </w:p>
          <w:p w14:paraId="5E2B862C"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MUZ-FS12NAH</w:t>
            </w:r>
          </w:p>
        </w:tc>
        <w:tc>
          <w:tcPr>
            <w:tcW w:w="1426" w:type="dxa"/>
            <w:tcBorders>
              <w:top w:val="single" w:sz="8" w:space="0" w:color="080909"/>
              <w:left w:val="single" w:sz="3" w:space="0" w:color="080909"/>
              <w:bottom w:val="single" w:sz="3" w:space="0" w:color="080909"/>
              <w:right w:val="single" w:sz="8" w:space="0" w:color="080909"/>
            </w:tcBorders>
          </w:tcPr>
          <w:p w14:paraId="46C72392"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MUZ-FS15NA</w:t>
            </w:r>
          </w:p>
          <w:p w14:paraId="60AC6CDB"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MUZ-FS15NAH</w:t>
            </w:r>
          </w:p>
        </w:tc>
        <w:tc>
          <w:tcPr>
            <w:tcW w:w="1423" w:type="dxa"/>
            <w:tcBorders>
              <w:top w:val="single" w:sz="8" w:space="0" w:color="080909"/>
              <w:left w:val="single" w:sz="3" w:space="0" w:color="080909"/>
              <w:bottom w:val="single" w:sz="3" w:space="0" w:color="080909"/>
              <w:right w:val="single" w:sz="8" w:space="0" w:color="080909"/>
            </w:tcBorders>
          </w:tcPr>
          <w:p w14:paraId="51D8FF13"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MUZ-FS18NA</w:t>
            </w:r>
          </w:p>
          <w:p w14:paraId="0CBE5CDD" w14:textId="77777777" w:rsidR="000D5187" w:rsidRPr="005E5A24" w:rsidRDefault="000D5187" w:rsidP="000D5187">
            <w:pPr>
              <w:spacing w:line="259" w:lineRule="auto"/>
              <w:ind w:left="1"/>
              <w:jc w:val="center"/>
              <w:rPr>
                <w:rFonts w:eastAsia="Arial"/>
                <w:b/>
                <w:sz w:val="22"/>
                <w:szCs w:val="22"/>
              </w:rPr>
            </w:pPr>
            <w:r w:rsidRPr="005E5A24">
              <w:rPr>
                <w:rFonts w:eastAsia="Arial"/>
                <w:b/>
                <w:sz w:val="22"/>
                <w:szCs w:val="22"/>
              </w:rPr>
              <w:t>MUZ-FS18NAH</w:t>
            </w:r>
          </w:p>
        </w:tc>
      </w:tr>
      <w:tr w:rsidR="005E5A24" w:rsidRPr="005E5A24" w14:paraId="59F4EC9F" w14:textId="77777777" w:rsidTr="000D5187">
        <w:trPr>
          <w:trHeight w:val="236"/>
        </w:trPr>
        <w:tc>
          <w:tcPr>
            <w:tcW w:w="1189" w:type="dxa"/>
            <w:vMerge w:val="restart"/>
            <w:tcBorders>
              <w:top w:val="single" w:sz="3" w:space="0" w:color="080909"/>
              <w:left w:val="single" w:sz="8" w:space="0" w:color="080909"/>
              <w:bottom w:val="single" w:sz="3" w:space="0" w:color="080909"/>
              <w:right w:val="single" w:sz="3" w:space="0" w:color="080909"/>
            </w:tcBorders>
          </w:tcPr>
          <w:p w14:paraId="777670AA" w14:textId="77777777" w:rsidR="000D5187" w:rsidRPr="005E5A24" w:rsidRDefault="000D5187" w:rsidP="000D5187">
            <w:pPr>
              <w:spacing w:line="259" w:lineRule="auto"/>
              <w:rPr>
                <w:sz w:val="22"/>
                <w:szCs w:val="22"/>
              </w:rPr>
            </w:pPr>
            <w:r w:rsidRPr="005E5A24">
              <w:rPr>
                <w:sz w:val="22"/>
                <w:szCs w:val="22"/>
              </w:rPr>
              <w:t>Capacity</w:t>
            </w:r>
          </w:p>
          <w:p w14:paraId="15CD1B94" w14:textId="77777777" w:rsidR="000D5187" w:rsidRPr="005E5A24" w:rsidRDefault="000D5187" w:rsidP="000D5187">
            <w:pPr>
              <w:spacing w:line="259" w:lineRule="auto"/>
              <w:rPr>
                <w:sz w:val="22"/>
                <w:szCs w:val="22"/>
              </w:rPr>
            </w:pPr>
            <w:r w:rsidRPr="005E5A24">
              <w:rPr>
                <w:sz w:val="22"/>
                <w:szCs w:val="22"/>
              </w:rPr>
              <w:t xml:space="preserve">Rated (Minimum Maximum) </w:t>
            </w:r>
          </w:p>
        </w:tc>
        <w:tc>
          <w:tcPr>
            <w:tcW w:w="1403" w:type="dxa"/>
            <w:gridSpan w:val="2"/>
            <w:tcBorders>
              <w:top w:val="single" w:sz="3" w:space="0" w:color="080909"/>
              <w:left w:val="single" w:sz="3" w:space="0" w:color="080909"/>
              <w:bottom w:val="single" w:sz="3" w:space="0" w:color="080909"/>
              <w:right w:val="single" w:sz="3" w:space="0" w:color="080909"/>
            </w:tcBorders>
          </w:tcPr>
          <w:p w14:paraId="78A7ACF1" w14:textId="77777777" w:rsidR="000D5187" w:rsidRPr="005E5A24" w:rsidRDefault="000D5187" w:rsidP="000D5187">
            <w:pPr>
              <w:spacing w:line="259" w:lineRule="auto"/>
              <w:rPr>
                <w:sz w:val="22"/>
                <w:szCs w:val="22"/>
              </w:rPr>
            </w:pPr>
            <w:r w:rsidRPr="005E5A24">
              <w:rPr>
                <w:sz w:val="22"/>
                <w:szCs w:val="22"/>
              </w:rPr>
              <w:t>Cooling 1</w:t>
            </w:r>
          </w:p>
        </w:tc>
        <w:tc>
          <w:tcPr>
            <w:tcW w:w="541" w:type="dxa"/>
            <w:tcBorders>
              <w:top w:val="single" w:sz="3" w:space="0" w:color="080909"/>
              <w:left w:val="single" w:sz="3" w:space="0" w:color="080909"/>
              <w:bottom w:val="single" w:sz="3" w:space="0" w:color="080909"/>
              <w:right w:val="single" w:sz="3" w:space="0" w:color="080909"/>
            </w:tcBorders>
          </w:tcPr>
          <w:p w14:paraId="53A291E2" w14:textId="77777777" w:rsidR="000D5187" w:rsidRPr="005E5A24" w:rsidRDefault="000D5187" w:rsidP="000D5187">
            <w:pPr>
              <w:spacing w:line="259" w:lineRule="auto"/>
              <w:rPr>
                <w:sz w:val="22"/>
                <w:szCs w:val="22"/>
              </w:rPr>
            </w:pPr>
            <w:r w:rsidRPr="005E5A24">
              <w:rPr>
                <w:sz w:val="22"/>
                <w:szCs w:val="22"/>
              </w:rPr>
              <w:t>Btu/h</w:t>
            </w:r>
          </w:p>
        </w:tc>
        <w:tc>
          <w:tcPr>
            <w:tcW w:w="1510" w:type="dxa"/>
            <w:tcBorders>
              <w:top w:val="single" w:sz="3" w:space="0" w:color="080909"/>
              <w:left w:val="single" w:sz="3" w:space="0" w:color="080909"/>
              <w:bottom w:val="single" w:sz="3" w:space="0" w:color="080909"/>
              <w:right w:val="single" w:sz="3" w:space="0" w:color="080909"/>
            </w:tcBorders>
          </w:tcPr>
          <w:p w14:paraId="1EC38084" w14:textId="77777777" w:rsidR="000D5187" w:rsidRPr="005E5A24" w:rsidRDefault="000D5187" w:rsidP="000D5187">
            <w:pPr>
              <w:spacing w:line="259" w:lineRule="auto"/>
              <w:ind w:right="5"/>
              <w:jc w:val="center"/>
              <w:rPr>
                <w:sz w:val="22"/>
                <w:szCs w:val="22"/>
              </w:rPr>
            </w:pPr>
            <w:r w:rsidRPr="005E5A24">
              <w:rPr>
                <w:sz w:val="22"/>
                <w:szCs w:val="22"/>
              </w:rPr>
              <w:t>6,000 (1,700~9,000)</w:t>
            </w:r>
          </w:p>
        </w:tc>
        <w:tc>
          <w:tcPr>
            <w:tcW w:w="1423" w:type="dxa"/>
            <w:tcBorders>
              <w:top w:val="single" w:sz="3" w:space="0" w:color="080909"/>
              <w:left w:val="single" w:sz="3" w:space="0" w:color="080909"/>
              <w:bottom w:val="single" w:sz="3" w:space="0" w:color="080909"/>
              <w:right w:val="single" w:sz="8" w:space="0" w:color="080909"/>
            </w:tcBorders>
          </w:tcPr>
          <w:p w14:paraId="4D2613A1" w14:textId="77777777" w:rsidR="000D5187" w:rsidRPr="005E5A24" w:rsidRDefault="000D5187" w:rsidP="000D5187">
            <w:pPr>
              <w:spacing w:line="259" w:lineRule="auto"/>
              <w:ind w:right="5"/>
              <w:jc w:val="center"/>
              <w:rPr>
                <w:sz w:val="22"/>
                <w:szCs w:val="22"/>
              </w:rPr>
            </w:pPr>
            <w:r w:rsidRPr="005E5A24">
              <w:rPr>
                <w:sz w:val="22"/>
                <w:szCs w:val="22"/>
              </w:rPr>
              <w:t>9,000</w:t>
            </w:r>
          </w:p>
          <w:p w14:paraId="48CBF2DC" w14:textId="77777777" w:rsidR="000D5187" w:rsidRPr="005E5A24" w:rsidRDefault="000D5187" w:rsidP="000D5187">
            <w:pPr>
              <w:spacing w:line="259" w:lineRule="auto"/>
              <w:ind w:right="5"/>
              <w:jc w:val="center"/>
              <w:rPr>
                <w:sz w:val="22"/>
                <w:szCs w:val="22"/>
              </w:rPr>
            </w:pPr>
            <w:r w:rsidRPr="005E5A24">
              <w:rPr>
                <w:sz w:val="22"/>
                <w:szCs w:val="22"/>
              </w:rPr>
              <w:t>(1,700~12,000)</w:t>
            </w:r>
          </w:p>
        </w:tc>
        <w:tc>
          <w:tcPr>
            <w:tcW w:w="1423" w:type="dxa"/>
            <w:tcBorders>
              <w:top w:val="single" w:sz="3" w:space="0" w:color="080909"/>
              <w:left w:val="single" w:sz="3" w:space="0" w:color="080909"/>
              <w:bottom w:val="single" w:sz="3" w:space="0" w:color="080909"/>
              <w:right w:val="single" w:sz="8" w:space="0" w:color="080909"/>
            </w:tcBorders>
          </w:tcPr>
          <w:p w14:paraId="5330C6ED" w14:textId="77777777" w:rsidR="000D5187" w:rsidRPr="005E5A24" w:rsidRDefault="000D5187" w:rsidP="000D5187">
            <w:pPr>
              <w:spacing w:line="259" w:lineRule="auto"/>
              <w:ind w:right="5"/>
              <w:jc w:val="center"/>
              <w:rPr>
                <w:sz w:val="22"/>
                <w:szCs w:val="22"/>
              </w:rPr>
            </w:pPr>
            <w:r w:rsidRPr="005E5A24">
              <w:rPr>
                <w:sz w:val="22"/>
                <w:szCs w:val="22"/>
              </w:rPr>
              <w:t>12,000 (2,500~9,000)</w:t>
            </w:r>
          </w:p>
        </w:tc>
        <w:tc>
          <w:tcPr>
            <w:tcW w:w="1426" w:type="dxa"/>
            <w:tcBorders>
              <w:top w:val="single" w:sz="3" w:space="0" w:color="080909"/>
              <w:left w:val="single" w:sz="3" w:space="0" w:color="080909"/>
              <w:bottom w:val="single" w:sz="3" w:space="0" w:color="080909"/>
              <w:right w:val="single" w:sz="8" w:space="0" w:color="080909"/>
            </w:tcBorders>
          </w:tcPr>
          <w:p w14:paraId="114C463F" w14:textId="77777777" w:rsidR="000D5187" w:rsidRPr="005E5A24" w:rsidRDefault="000D5187" w:rsidP="000D5187">
            <w:pPr>
              <w:spacing w:line="259" w:lineRule="auto"/>
              <w:ind w:right="5"/>
              <w:jc w:val="center"/>
              <w:rPr>
                <w:sz w:val="22"/>
                <w:szCs w:val="22"/>
              </w:rPr>
            </w:pPr>
            <w:r w:rsidRPr="005E5A24">
              <w:rPr>
                <w:sz w:val="22"/>
                <w:szCs w:val="22"/>
              </w:rPr>
              <w:t>14,000 (6,450~19,000)</w:t>
            </w:r>
          </w:p>
        </w:tc>
        <w:tc>
          <w:tcPr>
            <w:tcW w:w="1423" w:type="dxa"/>
            <w:tcBorders>
              <w:top w:val="single" w:sz="3" w:space="0" w:color="080909"/>
              <w:left w:val="single" w:sz="3" w:space="0" w:color="080909"/>
              <w:bottom w:val="single" w:sz="3" w:space="0" w:color="080909"/>
              <w:right w:val="single" w:sz="8" w:space="0" w:color="080909"/>
            </w:tcBorders>
          </w:tcPr>
          <w:p w14:paraId="362F91B0" w14:textId="77777777" w:rsidR="000D5187" w:rsidRPr="005E5A24" w:rsidRDefault="000D5187" w:rsidP="000D5187">
            <w:pPr>
              <w:spacing w:line="259" w:lineRule="auto"/>
              <w:ind w:right="5"/>
              <w:jc w:val="center"/>
              <w:rPr>
                <w:sz w:val="22"/>
                <w:szCs w:val="22"/>
              </w:rPr>
            </w:pPr>
            <w:r w:rsidRPr="005E5A24">
              <w:rPr>
                <w:sz w:val="22"/>
                <w:szCs w:val="22"/>
              </w:rPr>
              <w:t>17,200 (6,450~21,000)</w:t>
            </w:r>
          </w:p>
        </w:tc>
      </w:tr>
      <w:tr w:rsidR="005E5A24" w:rsidRPr="005E5A24" w14:paraId="371A59A2" w14:textId="77777777" w:rsidTr="000D5187">
        <w:trPr>
          <w:trHeight w:val="236"/>
        </w:trPr>
        <w:tc>
          <w:tcPr>
            <w:tcW w:w="1189" w:type="dxa"/>
            <w:vMerge/>
            <w:tcBorders>
              <w:top w:val="nil"/>
              <w:left w:val="single" w:sz="8" w:space="0" w:color="080909"/>
              <w:bottom w:val="single" w:sz="3" w:space="0" w:color="080909"/>
              <w:right w:val="single" w:sz="3" w:space="0" w:color="080909"/>
            </w:tcBorders>
          </w:tcPr>
          <w:p w14:paraId="242667E1" w14:textId="77777777" w:rsidR="000D5187" w:rsidRPr="005E5A24" w:rsidRDefault="000D5187" w:rsidP="000D5187">
            <w:pPr>
              <w:spacing w:after="160" w:line="259" w:lineRule="auto"/>
              <w:rPr>
                <w:sz w:val="22"/>
                <w:szCs w:val="22"/>
              </w:rPr>
            </w:pPr>
          </w:p>
        </w:tc>
        <w:tc>
          <w:tcPr>
            <w:tcW w:w="1403" w:type="dxa"/>
            <w:gridSpan w:val="2"/>
            <w:tcBorders>
              <w:top w:val="single" w:sz="3" w:space="0" w:color="080909"/>
              <w:left w:val="single" w:sz="3" w:space="0" w:color="080909"/>
              <w:bottom w:val="single" w:sz="3" w:space="0" w:color="080909"/>
              <w:right w:val="single" w:sz="3" w:space="0" w:color="080909"/>
            </w:tcBorders>
          </w:tcPr>
          <w:p w14:paraId="706BED97" w14:textId="77777777" w:rsidR="000D5187" w:rsidRPr="005E5A24" w:rsidRDefault="000D5187" w:rsidP="000D5187">
            <w:pPr>
              <w:spacing w:line="259" w:lineRule="auto"/>
              <w:rPr>
                <w:sz w:val="22"/>
                <w:szCs w:val="22"/>
              </w:rPr>
            </w:pPr>
            <w:r w:rsidRPr="005E5A24">
              <w:rPr>
                <w:sz w:val="22"/>
                <w:szCs w:val="22"/>
              </w:rPr>
              <w:t>Heating 47 *1</w:t>
            </w:r>
          </w:p>
        </w:tc>
        <w:tc>
          <w:tcPr>
            <w:tcW w:w="541" w:type="dxa"/>
            <w:tcBorders>
              <w:top w:val="single" w:sz="3" w:space="0" w:color="080909"/>
              <w:left w:val="single" w:sz="3" w:space="0" w:color="080909"/>
              <w:bottom w:val="single" w:sz="3" w:space="0" w:color="080909"/>
              <w:right w:val="single" w:sz="3" w:space="0" w:color="080909"/>
            </w:tcBorders>
          </w:tcPr>
          <w:p w14:paraId="7786A54D" w14:textId="77777777" w:rsidR="000D5187" w:rsidRPr="005E5A24" w:rsidRDefault="000D5187" w:rsidP="000D5187">
            <w:pPr>
              <w:spacing w:line="259" w:lineRule="auto"/>
              <w:rPr>
                <w:sz w:val="22"/>
                <w:szCs w:val="22"/>
              </w:rPr>
            </w:pPr>
            <w:r w:rsidRPr="005E5A24">
              <w:rPr>
                <w:sz w:val="22"/>
                <w:szCs w:val="22"/>
              </w:rPr>
              <w:t>Btu/h</w:t>
            </w:r>
          </w:p>
        </w:tc>
        <w:tc>
          <w:tcPr>
            <w:tcW w:w="1510" w:type="dxa"/>
            <w:tcBorders>
              <w:top w:val="single" w:sz="3" w:space="0" w:color="080909"/>
              <w:left w:val="single" w:sz="3" w:space="0" w:color="080909"/>
              <w:bottom w:val="single" w:sz="3" w:space="0" w:color="080909"/>
              <w:right w:val="single" w:sz="3" w:space="0" w:color="080909"/>
            </w:tcBorders>
          </w:tcPr>
          <w:p w14:paraId="03806719" w14:textId="77777777" w:rsidR="000D5187" w:rsidRPr="005E5A24" w:rsidRDefault="000D5187" w:rsidP="000D5187">
            <w:pPr>
              <w:spacing w:line="259" w:lineRule="auto"/>
              <w:ind w:right="5"/>
              <w:jc w:val="center"/>
              <w:rPr>
                <w:sz w:val="22"/>
                <w:szCs w:val="22"/>
              </w:rPr>
            </w:pPr>
            <w:r w:rsidRPr="005E5A24">
              <w:rPr>
                <w:sz w:val="22"/>
                <w:szCs w:val="22"/>
              </w:rPr>
              <w:t>8,700</w:t>
            </w:r>
          </w:p>
          <w:p w14:paraId="6FFFE1C0" w14:textId="77777777" w:rsidR="000D5187" w:rsidRPr="005E5A24" w:rsidRDefault="000D5187" w:rsidP="000D5187">
            <w:pPr>
              <w:spacing w:line="259" w:lineRule="auto"/>
              <w:ind w:right="5"/>
              <w:jc w:val="center"/>
              <w:rPr>
                <w:sz w:val="22"/>
                <w:szCs w:val="22"/>
              </w:rPr>
            </w:pPr>
            <w:r w:rsidRPr="005E5A24">
              <w:rPr>
                <w:sz w:val="22"/>
                <w:szCs w:val="22"/>
              </w:rPr>
              <w:t>(1,600~14,000)</w:t>
            </w:r>
          </w:p>
        </w:tc>
        <w:tc>
          <w:tcPr>
            <w:tcW w:w="1423" w:type="dxa"/>
            <w:tcBorders>
              <w:top w:val="single" w:sz="3" w:space="0" w:color="080909"/>
              <w:left w:val="single" w:sz="3" w:space="0" w:color="080909"/>
              <w:bottom w:val="single" w:sz="3" w:space="0" w:color="080909"/>
              <w:right w:val="single" w:sz="8" w:space="0" w:color="080909"/>
            </w:tcBorders>
          </w:tcPr>
          <w:p w14:paraId="46848161" w14:textId="77777777" w:rsidR="000D5187" w:rsidRPr="005E5A24" w:rsidRDefault="000D5187" w:rsidP="000D5187">
            <w:pPr>
              <w:spacing w:line="259" w:lineRule="auto"/>
              <w:ind w:right="5"/>
              <w:jc w:val="center"/>
              <w:rPr>
                <w:sz w:val="22"/>
                <w:szCs w:val="22"/>
              </w:rPr>
            </w:pPr>
            <w:r w:rsidRPr="005E5A24">
              <w:rPr>
                <w:sz w:val="22"/>
                <w:szCs w:val="22"/>
              </w:rPr>
              <w:t>9,600 (1,600~18,000)</w:t>
            </w:r>
          </w:p>
        </w:tc>
        <w:tc>
          <w:tcPr>
            <w:tcW w:w="1423" w:type="dxa"/>
            <w:tcBorders>
              <w:top w:val="single" w:sz="3" w:space="0" w:color="080909"/>
              <w:left w:val="single" w:sz="3" w:space="0" w:color="080909"/>
              <w:bottom w:val="single" w:sz="3" w:space="0" w:color="080909"/>
              <w:right w:val="single" w:sz="8" w:space="0" w:color="080909"/>
            </w:tcBorders>
          </w:tcPr>
          <w:p w14:paraId="64643F2D" w14:textId="77777777" w:rsidR="000D5187" w:rsidRPr="005E5A24" w:rsidRDefault="000D5187" w:rsidP="000D5187">
            <w:pPr>
              <w:spacing w:line="259" w:lineRule="auto"/>
              <w:ind w:right="5"/>
              <w:jc w:val="center"/>
              <w:rPr>
                <w:sz w:val="22"/>
                <w:szCs w:val="22"/>
              </w:rPr>
            </w:pPr>
            <w:r w:rsidRPr="005E5A24">
              <w:rPr>
                <w:sz w:val="22"/>
                <w:szCs w:val="22"/>
              </w:rPr>
              <w:t>12,300 (3,700~21,000)</w:t>
            </w:r>
          </w:p>
        </w:tc>
        <w:tc>
          <w:tcPr>
            <w:tcW w:w="1426" w:type="dxa"/>
            <w:tcBorders>
              <w:top w:val="single" w:sz="3" w:space="0" w:color="080909"/>
              <w:left w:val="single" w:sz="3" w:space="0" w:color="080909"/>
              <w:bottom w:val="single" w:sz="3" w:space="0" w:color="080909"/>
              <w:right w:val="single" w:sz="8" w:space="0" w:color="080909"/>
            </w:tcBorders>
          </w:tcPr>
          <w:p w14:paraId="74D8927D" w14:textId="77777777" w:rsidR="000D5187" w:rsidRPr="005E5A24" w:rsidRDefault="000D5187" w:rsidP="000D5187">
            <w:pPr>
              <w:spacing w:line="259" w:lineRule="auto"/>
              <w:ind w:right="5"/>
              <w:jc w:val="center"/>
              <w:rPr>
                <w:sz w:val="22"/>
                <w:szCs w:val="22"/>
              </w:rPr>
            </w:pPr>
            <w:r w:rsidRPr="005E5A24">
              <w:rPr>
                <w:sz w:val="22"/>
                <w:szCs w:val="22"/>
              </w:rPr>
              <w:t>16,000 (5,150~24,000)</w:t>
            </w:r>
          </w:p>
        </w:tc>
        <w:tc>
          <w:tcPr>
            <w:tcW w:w="1423" w:type="dxa"/>
            <w:tcBorders>
              <w:top w:val="single" w:sz="3" w:space="0" w:color="080909"/>
              <w:left w:val="single" w:sz="3" w:space="0" w:color="080909"/>
              <w:bottom w:val="single" w:sz="3" w:space="0" w:color="080909"/>
              <w:right w:val="single" w:sz="8" w:space="0" w:color="080909"/>
            </w:tcBorders>
          </w:tcPr>
          <w:p w14:paraId="3378A9E4" w14:textId="77777777" w:rsidR="000D5187" w:rsidRPr="005E5A24" w:rsidRDefault="000D5187" w:rsidP="000D5187">
            <w:pPr>
              <w:spacing w:line="259" w:lineRule="auto"/>
              <w:ind w:right="5"/>
              <w:jc w:val="center"/>
              <w:rPr>
                <w:sz w:val="22"/>
                <w:szCs w:val="22"/>
              </w:rPr>
            </w:pPr>
            <w:r w:rsidRPr="005E5A24">
              <w:rPr>
                <w:sz w:val="22"/>
                <w:szCs w:val="22"/>
              </w:rPr>
              <w:t>19,000 (5,150~30,000)</w:t>
            </w:r>
          </w:p>
        </w:tc>
      </w:tr>
      <w:tr w:rsidR="005E5A24" w:rsidRPr="005E5A24" w14:paraId="41B39BAE" w14:textId="77777777" w:rsidTr="000D5187">
        <w:trPr>
          <w:trHeight w:val="236"/>
        </w:trPr>
        <w:tc>
          <w:tcPr>
            <w:tcW w:w="1189" w:type="dxa"/>
            <w:tcBorders>
              <w:top w:val="single" w:sz="3" w:space="0" w:color="080909"/>
              <w:left w:val="single" w:sz="8" w:space="0" w:color="080909"/>
              <w:bottom w:val="single" w:sz="3" w:space="0" w:color="080909"/>
              <w:right w:val="single" w:sz="3" w:space="0" w:color="080909"/>
            </w:tcBorders>
          </w:tcPr>
          <w:p w14:paraId="08ED7279" w14:textId="77777777" w:rsidR="000D5187" w:rsidRPr="005E5A24" w:rsidRDefault="000D5187" w:rsidP="000D5187">
            <w:pPr>
              <w:spacing w:line="259" w:lineRule="auto"/>
              <w:rPr>
                <w:sz w:val="22"/>
                <w:szCs w:val="22"/>
              </w:rPr>
            </w:pPr>
            <w:r w:rsidRPr="005E5A24">
              <w:rPr>
                <w:sz w:val="22"/>
                <w:szCs w:val="22"/>
              </w:rPr>
              <w:t xml:space="preserve">Capacity Rated </w:t>
            </w:r>
          </w:p>
        </w:tc>
        <w:tc>
          <w:tcPr>
            <w:tcW w:w="1403" w:type="dxa"/>
            <w:gridSpan w:val="2"/>
            <w:tcBorders>
              <w:top w:val="single" w:sz="3" w:space="0" w:color="080909"/>
              <w:left w:val="single" w:sz="3" w:space="0" w:color="080909"/>
              <w:bottom w:val="single" w:sz="3" w:space="0" w:color="080909"/>
              <w:right w:val="single" w:sz="3" w:space="0" w:color="080909"/>
            </w:tcBorders>
          </w:tcPr>
          <w:p w14:paraId="184D3E89" w14:textId="77777777" w:rsidR="000D5187" w:rsidRPr="005E5A24" w:rsidRDefault="000D5187" w:rsidP="000D5187">
            <w:pPr>
              <w:spacing w:line="259" w:lineRule="auto"/>
              <w:rPr>
                <w:sz w:val="22"/>
                <w:szCs w:val="22"/>
              </w:rPr>
            </w:pPr>
            <w:r w:rsidRPr="005E5A24">
              <w:rPr>
                <w:sz w:val="22"/>
                <w:szCs w:val="22"/>
              </w:rPr>
              <w:t xml:space="preserve">Heating 17 *2                             </w:t>
            </w:r>
          </w:p>
          <w:p w14:paraId="6664D88C" w14:textId="77777777" w:rsidR="000D5187" w:rsidRPr="005E5A24" w:rsidRDefault="000D5187" w:rsidP="000D5187">
            <w:pPr>
              <w:spacing w:line="259" w:lineRule="auto"/>
              <w:rPr>
                <w:sz w:val="22"/>
                <w:szCs w:val="22"/>
              </w:rPr>
            </w:pPr>
          </w:p>
        </w:tc>
        <w:tc>
          <w:tcPr>
            <w:tcW w:w="541" w:type="dxa"/>
            <w:tcBorders>
              <w:top w:val="single" w:sz="3" w:space="0" w:color="080909"/>
              <w:left w:val="single" w:sz="3" w:space="0" w:color="080909"/>
              <w:bottom w:val="single" w:sz="3" w:space="0" w:color="080909"/>
              <w:right w:val="single" w:sz="3" w:space="0" w:color="080909"/>
            </w:tcBorders>
          </w:tcPr>
          <w:p w14:paraId="45D45757" w14:textId="77777777" w:rsidR="000D5187" w:rsidRPr="005E5A24" w:rsidRDefault="000D5187" w:rsidP="000D5187">
            <w:pPr>
              <w:spacing w:line="259" w:lineRule="auto"/>
              <w:rPr>
                <w:sz w:val="22"/>
                <w:szCs w:val="22"/>
              </w:rPr>
            </w:pPr>
            <w:r w:rsidRPr="005E5A24">
              <w:rPr>
                <w:sz w:val="22"/>
                <w:szCs w:val="22"/>
              </w:rPr>
              <w:t>Btu/h</w:t>
            </w:r>
          </w:p>
        </w:tc>
        <w:tc>
          <w:tcPr>
            <w:tcW w:w="1510" w:type="dxa"/>
            <w:tcBorders>
              <w:top w:val="single" w:sz="3" w:space="0" w:color="080909"/>
              <w:left w:val="single" w:sz="3" w:space="0" w:color="080909"/>
              <w:bottom w:val="single" w:sz="3" w:space="0" w:color="080909"/>
              <w:right w:val="single" w:sz="3" w:space="0" w:color="080909"/>
            </w:tcBorders>
          </w:tcPr>
          <w:p w14:paraId="7E276E55" w14:textId="77777777" w:rsidR="000D5187" w:rsidRPr="005E5A24" w:rsidRDefault="000D5187" w:rsidP="000D5187">
            <w:pPr>
              <w:spacing w:line="259" w:lineRule="auto"/>
              <w:ind w:right="5"/>
              <w:jc w:val="center"/>
              <w:rPr>
                <w:sz w:val="22"/>
                <w:szCs w:val="22"/>
              </w:rPr>
            </w:pPr>
            <w:r w:rsidRPr="005E5A24">
              <w:rPr>
                <w:sz w:val="22"/>
                <w:szCs w:val="22"/>
              </w:rPr>
              <w:t>5,400(12,700)</w:t>
            </w:r>
          </w:p>
        </w:tc>
        <w:tc>
          <w:tcPr>
            <w:tcW w:w="1423" w:type="dxa"/>
            <w:tcBorders>
              <w:top w:val="single" w:sz="3" w:space="0" w:color="080909"/>
              <w:left w:val="single" w:sz="3" w:space="0" w:color="080909"/>
              <w:bottom w:val="single" w:sz="3" w:space="0" w:color="080909"/>
              <w:right w:val="single" w:sz="8" w:space="0" w:color="080909"/>
            </w:tcBorders>
          </w:tcPr>
          <w:p w14:paraId="49C0A8E4" w14:textId="77777777" w:rsidR="000D5187" w:rsidRPr="005E5A24" w:rsidRDefault="000D5187" w:rsidP="000D5187">
            <w:pPr>
              <w:spacing w:line="259" w:lineRule="auto"/>
              <w:ind w:right="5"/>
              <w:jc w:val="center"/>
              <w:rPr>
                <w:sz w:val="22"/>
                <w:szCs w:val="22"/>
              </w:rPr>
            </w:pPr>
            <w:r w:rsidRPr="005E5A24">
              <w:rPr>
                <w:sz w:val="22"/>
                <w:szCs w:val="22"/>
              </w:rPr>
              <w:t>5,900(14,000)</w:t>
            </w:r>
          </w:p>
        </w:tc>
        <w:tc>
          <w:tcPr>
            <w:tcW w:w="1423" w:type="dxa"/>
            <w:tcBorders>
              <w:top w:val="single" w:sz="3" w:space="0" w:color="080909"/>
              <w:left w:val="single" w:sz="3" w:space="0" w:color="080909"/>
              <w:bottom w:val="single" w:sz="3" w:space="0" w:color="080909"/>
              <w:right w:val="single" w:sz="8" w:space="0" w:color="080909"/>
            </w:tcBorders>
          </w:tcPr>
          <w:p w14:paraId="7F1C0FF6" w14:textId="77777777" w:rsidR="000D5187" w:rsidRPr="005E5A24" w:rsidRDefault="000D5187" w:rsidP="000D5187">
            <w:pPr>
              <w:spacing w:line="259" w:lineRule="auto"/>
              <w:ind w:right="5"/>
              <w:jc w:val="center"/>
              <w:rPr>
                <w:sz w:val="22"/>
                <w:szCs w:val="22"/>
              </w:rPr>
            </w:pPr>
            <w:r w:rsidRPr="005E5A24">
              <w:rPr>
                <w:sz w:val="22"/>
                <w:szCs w:val="22"/>
              </w:rPr>
              <w:t>7,600 (17,300)</w:t>
            </w:r>
          </w:p>
        </w:tc>
        <w:tc>
          <w:tcPr>
            <w:tcW w:w="1426" w:type="dxa"/>
            <w:tcBorders>
              <w:top w:val="single" w:sz="3" w:space="0" w:color="080909"/>
              <w:left w:val="single" w:sz="3" w:space="0" w:color="080909"/>
              <w:bottom w:val="single" w:sz="3" w:space="0" w:color="080909"/>
              <w:right w:val="single" w:sz="8" w:space="0" w:color="080909"/>
            </w:tcBorders>
          </w:tcPr>
          <w:p w14:paraId="729D481A" w14:textId="77777777" w:rsidR="000D5187" w:rsidRPr="005E5A24" w:rsidRDefault="000D5187" w:rsidP="000D5187">
            <w:pPr>
              <w:spacing w:line="259" w:lineRule="auto"/>
              <w:ind w:right="5"/>
              <w:jc w:val="center"/>
              <w:rPr>
                <w:sz w:val="22"/>
                <w:szCs w:val="22"/>
              </w:rPr>
            </w:pPr>
            <w:r w:rsidRPr="005E5A24">
              <w:rPr>
                <w:sz w:val="22"/>
                <w:szCs w:val="22"/>
              </w:rPr>
              <w:t>9,800 (22,700)</w:t>
            </w:r>
          </w:p>
        </w:tc>
        <w:tc>
          <w:tcPr>
            <w:tcW w:w="1423" w:type="dxa"/>
            <w:tcBorders>
              <w:top w:val="single" w:sz="3" w:space="0" w:color="080909"/>
              <w:left w:val="single" w:sz="3" w:space="0" w:color="080909"/>
              <w:bottom w:val="single" w:sz="3" w:space="0" w:color="080909"/>
              <w:right w:val="single" w:sz="8" w:space="0" w:color="080909"/>
            </w:tcBorders>
          </w:tcPr>
          <w:p w14:paraId="16E3F17A" w14:textId="77777777" w:rsidR="000D5187" w:rsidRPr="005E5A24" w:rsidRDefault="000D5187" w:rsidP="000D5187">
            <w:pPr>
              <w:spacing w:line="259" w:lineRule="auto"/>
              <w:ind w:right="5"/>
              <w:jc w:val="center"/>
              <w:rPr>
                <w:sz w:val="22"/>
                <w:szCs w:val="22"/>
              </w:rPr>
            </w:pPr>
            <w:r w:rsidRPr="005E5A24">
              <w:rPr>
                <w:sz w:val="22"/>
                <w:szCs w:val="22"/>
              </w:rPr>
              <w:t>11,700 (27,000)</w:t>
            </w:r>
          </w:p>
        </w:tc>
      </w:tr>
      <w:tr w:rsidR="005E5A24" w:rsidRPr="005E5A24" w14:paraId="1625C45E" w14:textId="77777777" w:rsidTr="000D5187">
        <w:trPr>
          <w:trHeight w:val="236"/>
        </w:trPr>
        <w:tc>
          <w:tcPr>
            <w:tcW w:w="1189" w:type="dxa"/>
            <w:vMerge w:val="restart"/>
            <w:tcBorders>
              <w:top w:val="single" w:sz="3" w:space="0" w:color="080909"/>
              <w:left w:val="single" w:sz="8" w:space="0" w:color="080909"/>
              <w:bottom w:val="single" w:sz="3" w:space="0" w:color="080909"/>
              <w:right w:val="single" w:sz="3" w:space="0" w:color="080909"/>
            </w:tcBorders>
          </w:tcPr>
          <w:p w14:paraId="22682B31" w14:textId="77777777" w:rsidR="000D5187" w:rsidRPr="005E5A24" w:rsidRDefault="000D5187" w:rsidP="000D5187">
            <w:pPr>
              <w:spacing w:line="259" w:lineRule="auto"/>
              <w:rPr>
                <w:sz w:val="22"/>
                <w:szCs w:val="22"/>
              </w:rPr>
            </w:pPr>
            <w:r w:rsidRPr="005E5A24">
              <w:rPr>
                <w:sz w:val="22"/>
                <w:szCs w:val="22"/>
              </w:rPr>
              <w:t xml:space="preserve">Power consumption </w:t>
            </w:r>
          </w:p>
          <w:p w14:paraId="114DCD7F" w14:textId="77777777" w:rsidR="000D5187" w:rsidRPr="005E5A24" w:rsidRDefault="000D5187" w:rsidP="000D5187">
            <w:pPr>
              <w:spacing w:line="259" w:lineRule="auto"/>
              <w:rPr>
                <w:sz w:val="22"/>
                <w:szCs w:val="22"/>
              </w:rPr>
            </w:pPr>
            <w:r w:rsidRPr="005E5A24">
              <w:rPr>
                <w:sz w:val="22"/>
                <w:szCs w:val="22"/>
              </w:rPr>
              <w:t xml:space="preserve">Rated (Minimum Maximum) </w:t>
            </w:r>
          </w:p>
        </w:tc>
        <w:tc>
          <w:tcPr>
            <w:tcW w:w="1403" w:type="dxa"/>
            <w:gridSpan w:val="2"/>
            <w:tcBorders>
              <w:top w:val="single" w:sz="3" w:space="0" w:color="080909"/>
              <w:left w:val="single" w:sz="3" w:space="0" w:color="080909"/>
              <w:bottom w:val="single" w:sz="3" w:space="0" w:color="080909"/>
              <w:right w:val="single" w:sz="3" w:space="0" w:color="080909"/>
            </w:tcBorders>
          </w:tcPr>
          <w:p w14:paraId="70D13AAE" w14:textId="77777777" w:rsidR="000D5187" w:rsidRPr="005E5A24" w:rsidRDefault="000D5187" w:rsidP="000D5187">
            <w:pPr>
              <w:spacing w:line="259" w:lineRule="auto"/>
              <w:rPr>
                <w:sz w:val="22"/>
                <w:szCs w:val="22"/>
              </w:rPr>
            </w:pPr>
            <w:r w:rsidRPr="005E5A24">
              <w:rPr>
                <w:sz w:val="22"/>
                <w:szCs w:val="22"/>
              </w:rPr>
              <w:t>Cooling *1</w:t>
            </w:r>
          </w:p>
        </w:tc>
        <w:tc>
          <w:tcPr>
            <w:tcW w:w="541" w:type="dxa"/>
            <w:tcBorders>
              <w:top w:val="single" w:sz="3" w:space="0" w:color="080909"/>
              <w:left w:val="single" w:sz="3" w:space="0" w:color="080909"/>
              <w:bottom w:val="single" w:sz="3" w:space="0" w:color="080909"/>
              <w:right w:val="single" w:sz="3" w:space="0" w:color="080909"/>
            </w:tcBorders>
          </w:tcPr>
          <w:p w14:paraId="25C5123C" w14:textId="77777777" w:rsidR="000D5187" w:rsidRPr="005E5A24" w:rsidRDefault="000D5187" w:rsidP="000D5187">
            <w:pPr>
              <w:spacing w:line="259" w:lineRule="auto"/>
              <w:rPr>
                <w:sz w:val="22"/>
                <w:szCs w:val="22"/>
              </w:rPr>
            </w:pPr>
            <w:r w:rsidRPr="005E5A24">
              <w:rPr>
                <w:sz w:val="22"/>
                <w:szCs w:val="22"/>
              </w:rPr>
              <w:t>W</w:t>
            </w:r>
          </w:p>
        </w:tc>
        <w:tc>
          <w:tcPr>
            <w:tcW w:w="1510" w:type="dxa"/>
            <w:tcBorders>
              <w:top w:val="single" w:sz="3" w:space="0" w:color="080909"/>
              <w:left w:val="single" w:sz="3" w:space="0" w:color="080909"/>
              <w:bottom w:val="single" w:sz="3" w:space="0" w:color="080909"/>
              <w:right w:val="single" w:sz="3" w:space="0" w:color="080909"/>
            </w:tcBorders>
          </w:tcPr>
          <w:p w14:paraId="1459465D" w14:textId="77777777" w:rsidR="000D5187" w:rsidRPr="005E5A24" w:rsidRDefault="000D5187" w:rsidP="000D5187">
            <w:pPr>
              <w:spacing w:line="259" w:lineRule="auto"/>
              <w:ind w:right="4"/>
              <w:jc w:val="center"/>
              <w:rPr>
                <w:sz w:val="22"/>
                <w:szCs w:val="22"/>
              </w:rPr>
            </w:pPr>
            <w:r w:rsidRPr="005E5A24">
              <w:rPr>
                <w:sz w:val="22"/>
                <w:szCs w:val="22"/>
              </w:rPr>
              <w:t>315</w:t>
            </w:r>
          </w:p>
          <w:p w14:paraId="3FED2AF6" w14:textId="77777777" w:rsidR="000D5187" w:rsidRPr="005E5A24" w:rsidRDefault="000D5187" w:rsidP="000D5187">
            <w:pPr>
              <w:spacing w:line="259" w:lineRule="auto"/>
              <w:ind w:right="4"/>
              <w:jc w:val="center"/>
              <w:rPr>
                <w:sz w:val="22"/>
                <w:szCs w:val="22"/>
              </w:rPr>
            </w:pPr>
            <w:r w:rsidRPr="005E5A24">
              <w:rPr>
                <w:sz w:val="22"/>
                <w:szCs w:val="22"/>
              </w:rPr>
              <w:t>(100~560)</w:t>
            </w:r>
          </w:p>
        </w:tc>
        <w:tc>
          <w:tcPr>
            <w:tcW w:w="1423" w:type="dxa"/>
            <w:tcBorders>
              <w:top w:val="single" w:sz="3" w:space="0" w:color="080909"/>
              <w:left w:val="single" w:sz="3" w:space="0" w:color="080909"/>
              <w:bottom w:val="single" w:sz="3" w:space="0" w:color="080909"/>
              <w:right w:val="single" w:sz="8" w:space="0" w:color="080909"/>
            </w:tcBorders>
          </w:tcPr>
          <w:p w14:paraId="0895FCA8" w14:textId="77777777" w:rsidR="000D5187" w:rsidRPr="005E5A24" w:rsidRDefault="000D5187" w:rsidP="000D5187">
            <w:pPr>
              <w:spacing w:line="259" w:lineRule="auto"/>
              <w:ind w:right="5"/>
              <w:jc w:val="center"/>
              <w:rPr>
                <w:sz w:val="22"/>
                <w:szCs w:val="22"/>
              </w:rPr>
            </w:pPr>
            <w:r w:rsidRPr="005E5A24">
              <w:rPr>
                <w:sz w:val="22"/>
                <w:szCs w:val="22"/>
              </w:rPr>
              <w:t>560</w:t>
            </w:r>
          </w:p>
          <w:p w14:paraId="7D0A71F9" w14:textId="77777777" w:rsidR="000D5187" w:rsidRPr="005E5A24" w:rsidRDefault="000D5187" w:rsidP="000D5187">
            <w:pPr>
              <w:spacing w:line="259" w:lineRule="auto"/>
              <w:ind w:right="5"/>
              <w:jc w:val="center"/>
              <w:rPr>
                <w:sz w:val="22"/>
                <w:szCs w:val="22"/>
              </w:rPr>
            </w:pPr>
            <w:r w:rsidRPr="005E5A24">
              <w:rPr>
                <w:sz w:val="22"/>
                <w:szCs w:val="22"/>
              </w:rPr>
              <w:t xml:space="preserve"> (160~960)</w:t>
            </w:r>
          </w:p>
        </w:tc>
        <w:tc>
          <w:tcPr>
            <w:tcW w:w="1423" w:type="dxa"/>
            <w:tcBorders>
              <w:top w:val="single" w:sz="3" w:space="0" w:color="080909"/>
              <w:left w:val="single" w:sz="3" w:space="0" w:color="080909"/>
              <w:bottom w:val="single" w:sz="3" w:space="0" w:color="080909"/>
              <w:right w:val="single" w:sz="8" w:space="0" w:color="080909"/>
            </w:tcBorders>
          </w:tcPr>
          <w:p w14:paraId="14C35F76" w14:textId="77777777" w:rsidR="000D5187" w:rsidRPr="005E5A24" w:rsidRDefault="000D5187" w:rsidP="000D5187">
            <w:pPr>
              <w:spacing w:line="259" w:lineRule="auto"/>
              <w:ind w:right="5"/>
              <w:jc w:val="center"/>
              <w:rPr>
                <w:sz w:val="22"/>
                <w:szCs w:val="22"/>
              </w:rPr>
            </w:pPr>
            <w:r w:rsidRPr="005E5A24">
              <w:rPr>
                <w:sz w:val="22"/>
                <w:szCs w:val="22"/>
              </w:rPr>
              <w:t>870</w:t>
            </w:r>
          </w:p>
          <w:p w14:paraId="2631EB0A" w14:textId="77777777" w:rsidR="000D5187" w:rsidRPr="005E5A24" w:rsidRDefault="000D5187" w:rsidP="000D5187">
            <w:pPr>
              <w:spacing w:line="259" w:lineRule="auto"/>
              <w:ind w:right="5"/>
              <w:jc w:val="center"/>
              <w:rPr>
                <w:sz w:val="22"/>
                <w:szCs w:val="22"/>
              </w:rPr>
            </w:pPr>
            <w:r w:rsidRPr="005E5A24">
              <w:rPr>
                <w:sz w:val="22"/>
                <w:szCs w:val="22"/>
              </w:rPr>
              <w:t>(170~1,150)</w:t>
            </w:r>
          </w:p>
        </w:tc>
        <w:tc>
          <w:tcPr>
            <w:tcW w:w="1426" w:type="dxa"/>
            <w:tcBorders>
              <w:top w:val="single" w:sz="3" w:space="0" w:color="080909"/>
              <w:left w:val="single" w:sz="3" w:space="0" w:color="080909"/>
              <w:bottom w:val="single" w:sz="3" w:space="0" w:color="080909"/>
              <w:right w:val="single" w:sz="8" w:space="0" w:color="080909"/>
            </w:tcBorders>
          </w:tcPr>
          <w:p w14:paraId="6412A8CF" w14:textId="77777777" w:rsidR="000D5187" w:rsidRPr="005E5A24" w:rsidRDefault="000D5187" w:rsidP="000D5187">
            <w:pPr>
              <w:spacing w:line="259" w:lineRule="auto"/>
              <w:ind w:right="5"/>
              <w:jc w:val="center"/>
              <w:rPr>
                <w:sz w:val="22"/>
                <w:szCs w:val="22"/>
              </w:rPr>
            </w:pPr>
            <w:r w:rsidRPr="005E5A24">
              <w:rPr>
                <w:sz w:val="22"/>
                <w:szCs w:val="22"/>
              </w:rPr>
              <w:t>1,000</w:t>
            </w:r>
          </w:p>
          <w:p w14:paraId="3AE306A9" w14:textId="77777777" w:rsidR="000D5187" w:rsidRPr="005E5A24" w:rsidRDefault="000D5187" w:rsidP="000D5187">
            <w:pPr>
              <w:spacing w:line="259" w:lineRule="auto"/>
              <w:ind w:right="5"/>
              <w:jc w:val="center"/>
              <w:rPr>
                <w:sz w:val="22"/>
                <w:szCs w:val="22"/>
              </w:rPr>
            </w:pPr>
            <w:r w:rsidRPr="005E5A24">
              <w:rPr>
                <w:sz w:val="22"/>
                <w:szCs w:val="22"/>
              </w:rPr>
              <w:t>(410~2,000)</w:t>
            </w:r>
          </w:p>
        </w:tc>
        <w:tc>
          <w:tcPr>
            <w:tcW w:w="1423" w:type="dxa"/>
            <w:tcBorders>
              <w:top w:val="single" w:sz="3" w:space="0" w:color="080909"/>
              <w:left w:val="single" w:sz="3" w:space="0" w:color="080909"/>
              <w:bottom w:val="single" w:sz="3" w:space="0" w:color="080909"/>
              <w:right w:val="single" w:sz="8" w:space="0" w:color="080909"/>
            </w:tcBorders>
          </w:tcPr>
          <w:p w14:paraId="328345BB" w14:textId="77777777" w:rsidR="000D5187" w:rsidRPr="005E5A24" w:rsidRDefault="000D5187" w:rsidP="000D5187">
            <w:pPr>
              <w:spacing w:line="259" w:lineRule="auto"/>
              <w:ind w:right="5"/>
              <w:jc w:val="center"/>
              <w:rPr>
                <w:sz w:val="22"/>
                <w:szCs w:val="22"/>
              </w:rPr>
            </w:pPr>
            <w:r w:rsidRPr="005E5A24">
              <w:rPr>
                <w:sz w:val="22"/>
                <w:szCs w:val="22"/>
              </w:rPr>
              <w:t>1,375</w:t>
            </w:r>
          </w:p>
          <w:p w14:paraId="7116E395" w14:textId="77777777" w:rsidR="000D5187" w:rsidRPr="005E5A24" w:rsidRDefault="000D5187" w:rsidP="000D5187">
            <w:pPr>
              <w:spacing w:line="259" w:lineRule="auto"/>
              <w:ind w:right="5"/>
              <w:jc w:val="center"/>
              <w:rPr>
                <w:sz w:val="22"/>
                <w:szCs w:val="22"/>
              </w:rPr>
            </w:pPr>
            <w:r w:rsidRPr="005E5A24">
              <w:rPr>
                <w:sz w:val="22"/>
                <w:szCs w:val="22"/>
              </w:rPr>
              <w:t>(410~2,220)</w:t>
            </w:r>
          </w:p>
        </w:tc>
      </w:tr>
      <w:tr w:rsidR="005E5A24" w:rsidRPr="005E5A24" w14:paraId="03224544" w14:textId="77777777" w:rsidTr="000D5187">
        <w:trPr>
          <w:trHeight w:val="236"/>
        </w:trPr>
        <w:tc>
          <w:tcPr>
            <w:tcW w:w="1189" w:type="dxa"/>
            <w:vMerge/>
            <w:tcBorders>
              <w:top w:val="nil"/>
              <w:left w:val="single" w:sz="8" w:space="0" w:color="080909"/>
              <w:bottom w:val="single" w:sz="3" w:space="0" w:color="080909"/>
              <w:right w:val="single" w:sz="3" w:space="0" w:color="080909"/>
            </w:tcBorders>
          </w:tcPr>
          <w:p w14:paraId="41EAF9BA" w14:textId="77777777" w:rsidR="000D5187" w:rsidRPr="005E5A24" w:rsidRDefault="000D5187" w:rsidP="000D5187">
            <w:pPr>
              <w:spacing w:after="160" w:line="259" w:lineRule="auto"/>
              <w:rPr>
                <w:sz w:val="22"/>
                <w:szCs w:val="22"/>
              </w:rPr>
            </w:pPr>
          </w:p>
        </w:tc>
        <w:tc>
          <w:tcPr>
            <w:tcW w:w="1403" w:type="dxa"/>
            <w:gridSpan w:val="2"/>
            <w:tcBorders>
              <w:top w:val="single" w:sz="3" w:space="0" w:color="080909"/>
              <w:left w:val="single" w:sz="3" w:space="0" w:color="080909"/>
              <w:bottom w:val="single" w:sz="3" w:space="0" w:color="080909"/>
              <w:right w:val="single" w:sz="3" w:space="0" w:color="080909"/>
            </w:tcBorders>
          </w:tcPr>
          <w:p w14:paraId="6E7B3B85" w14:textId="77777777" w:rsidR="000D5187" w:rsidRPr="005E5A24" w:rsidRDefault="000D5187" w:rsidP="000D5187">
            <w:pPr>
              <w:spacing w:line="259" w:lineRule="auto"/>
              <w:rPr>
                <w:sz w:val="22"/>
                <w:szCs w:val="22"/>
              </w:rPr>
            </w:pPr>
            <w:r w:rsidRPr="005E5A24">
              <w:rPr>
                <w:sz w:val="22"/>
                <w:szCs w:val="22"/>
              </w:rPr>
              <w:t>Heating 47 *1</w:t>
            </w:r>
          </w:p>
          <w:p w14:paraId="08A74D30" w14:textId="77777777" w:rsidR="000D5187" w:rsidRPr="005E5A24" w:rsidRDefault="000D5187" w:rsidP="000D5187">
            <w:pPr>
              <w:spacing w:line="259" w:lineRule="auto"/>
              <w:rPr>
                <w:sz w:val="22"/>
                <w:szCs w:val="22"/>
              </w:rPr>
            </w:pPr>
          </w:p>
        </w:tc>
        <w:tc>
          <w:tcPr>
            <w:tcW w:w="541" w:type="dxa"/>
            <w:tcBorders>
              <w:top w:val="single" w:sz="3" w:space="0" w:color="080909"/>
              <w:left w:val="single" w:sz="3" w:space="0" w:color="080909"/>
              <w:bottom w:val="single" w:sz="3" w:space="0" w:color="080909"/>
              <w:right w:val="single" w:sz="3" w:space="0" w:color="080909"/>
            </w:tcBorders>
          </w:tcPr>
          <w:p w14:paraId="1548E542" w14:textId="77777777" w:rsidR="000D5187" w:rsidRPr="005E5A24" w:rsidRDefault="000D5187" w:rsidP="000D5187">
            <w:pPr>
              <w:spacing w:line="259" w:lineRule="auto"/>
              <w:rPr>
                <w:sz w:val="22"/>
                <w:szCs w:val="22"/>
              </w:rPr>
            </w:pPr>
            <w:r w:rsidRPr="005E5A24">
              <w:rPr>
                <w:sz w:val="22"/>
                <w:szCs w:val="22"/>
              </w:rPr>
              <w:t>W</w:t>
            </w:r>
          </w:p>
        </w:tc>
        <w:tc>
          <w:tcPr>
            <w:tcW w:w="1510" w:type="dxa"/>
            <w:tcBorders>
              <w:top w:val="single" w:sz="3" w:space="0" w:color="080909"/>
              <w:left w:val="single" w:sz="3" w:space="0" w:color="080909"/>
              <w:bottom w:val="single" w:sz="3" w:space="0" w:color="080909"/>
              <w:right w:val="single" w:sz="3" w:space="0" w:color="080909"/>
            </w:tcBorders>
          </w:tcPr>
          <w:p w14:paraId="288FDF02" w14:textId="77777777" w:rsidR="000D5187" w:rsidRPr="005E5A24" w:rsidRDefault="000D5187" w:rsidP="000D5187">
            <w:pPr>
              <w:spacing w:line="259" w:lineRule="auto"/>
              <w:ind w:right="4"/>
              <w:jc w:val="center"/>
              <w:rPr>
                <w:sz w:val="22"/>
                <w:szCs w:val="22"/>
              </w:rPr>
            </w:pPr>
            <w:r w:rsidRPr="005E5A24">
              <w:rPr>
                <w:sz w:val="22"/>
                <w:szCs w:val="22"/>
              </w:rPr>
              <w:t>545</w:t>
            </w:r>
          </w:p>
          <w:p w14:paraId="326B14E3" w14:textId="77777777" w:rsidR="000D5187" w:rsidRPr="005E5A24" w:rsidRDefault="000D5187" w:rsidP="000D5187">
            <w:pPr>
              <w:spacing w:line="259" w:lineRule="auto"/>
              <w:ind w:right="4"/>
              <w:jc w:val="center"/>
              <w:rPr>
                <w:sz w:val="22"/>
                <w:szCs w:val="22"/>
              </w:rPr>
            </w:pPr>
            <w:r w:rsidRPr="005E5A24">
              <w:rPr>
                <w:sz w:val="22"/>
                <w:szCs w:val="22"/>
              </w:rPr>
              <w:t xml:space="preserve"> (110~1,270)</w:t>
            </w:r>
          </w:p>
        </w:tc>
        <w:tc>
          <w:tcPr>
            <w:tcW w:w="1423" w:type="dxa"/>
            <w:tcBorders>
              <w:top w:val="single" w:sz="3" w:space="0" w:color="080909"/>
              <w:left w:val="single" w:sz="3" w:space="0" w:color="080909"/>
              <w:bottom w:val="single" w:sz="3" w:space="0" w:color="080909"/>
              <w:right w:val="single" w:sz="8" w:space="0" w:color="080909"/>
            </w:tcBorders>
          </w:tcPr>
          <w:p w14:paraId="510D150A" w14:textId="77777777" w:rsidR="000D5187" w:rsidRPr="005E5A24" w:rsidRDefault="000D5187" w:rsidP="000D5187">
            <w:pPr>
              <w:spacing w:line="259" w:lineRule="auto"/>
              <w:ind w:right="5"/>
              <w:jc w:val="center"/>
              <w:rPr>
                <w:sz w:val="22"/>
                <w:szCs w:val="22"/>
              </w:rPr>
            </w:pPr>
            <w:r w:rsidRPr="005E5A24">
              <w:rPr>
                <w:sz w:val="22"/>
                <w:szCs w:val="22"/>
              </w:rPr>
              <w:t>620</w:t>
            </w:r>
          </w:p>
          <w:p w14:paraId="7DED12E5" w14:textId="77777777" w:rsidR="000D5187" w:rsidRPr="005E5A24" w:rsidRDefault="000D5187" w:rsidP="000D5187">
            <w:pPr>
              <w:spacing w:line="259" w:lineRule="auto"/>
              <w:ind w:right="5"/>
              <w:jc w:val="center"/>
              <w:rPr>
                <w:sz w:val="22"/>
                <w:szCs w:val="22"/>
              </w:rPr>
            </w:pPr>
            <w:r w:rsidRPr="005E5A24">
              <w:rPr>
                <w:sz w:val="22"/>
                <w:szCs w:val="22"/>
              </w:rPr>
              <w:t xml:space="preserve"> (110~1,740)</w:t>
            </w:r>
          </w:p>
        </w:tc>
        <w:tc>
          <w:tcPr>
            <w:tcW w:w="1423" w:type="dxa"/>
            <w:tcBorders>
              <w:top w:val="single" w:sz="3" w:space="0" w:color="080909"/>
              <w:left w:val="single" w:sz="3" w:space="0" w:color="080909"/>
              <w:bottom w:val="single" w:sz="3" w:space="0" w:color="080909"/>
              <w:right w:val="single" w:sz="8" w:space="0" w:color="080909"/>
            </w:tcBorders>
          </w:tcPr>
          <w:p w14:paraId="0AFADB79" w14:textId="77777777" w:rsidR="000D5187" w:rsidRPr="005E5A24" w:rsidRDefault="000D5187" w:rsidP="000D5187">
            <w:pPr>
              <w:spacing w:line="259" w:lineRule="auto"/>
              <w:ind w:right="5"/>
              <w:jc w:val="center"/>
              <w:rPr>
                <w:sz w:val="22"/>
                <w:szCs w:val="22"/>
              </w:rPr>
            </w:pPr>
            <w:r w:rsidRPr="005E5A24">
              <w:rPr>
                <w:sz w:val="22"/>
                <w:szCs w:val="22"/>
              </w:rPr>
              <w:t>850</w:t>
            </w:r>
          </w:p>
          <w:p w14:paraId="54C2633C" w14:textId="77777777" w:rsidR="000D5187" w:rsidRPr="005E5A24" w:rsidRDefault="000D5187" w:rsidP="000D5187">
            <w:pPr>
              <w:spacing w:line="259" w:lineRule="auto"/>
              <w:ind w:right="5"/>
              <w:jc w:val="center"/>
              <w:rPr>
                <w:sz w:val="22"/>
                <w:szCs w:val="22"/>
              </w:rPr>
            </w:pPr>
            <w:r w:rsidRPr="005E5A24">
              <w:rPr>
                <w:sz w:val="22"/>
                <w:szCs w:val="22"/>
              </w:rPr>
              <w:t>(280~1,980)</w:t>
            </w:r>
          </w:p>
        </w:tc>
        <w:tc>
          <w:tcPr>
            <w:tcW w:w="1426" w:type="dxa"/>
            <w:tcBorders>
              <w:top w:val="single" w:sz="3" w:space="0" w:color="080909"/>
              <w:left w:val="single" w:sz="3" w:space="0" w:color="080909"/>
              <w:bottom w:val="single" w:sz="3" w:space="0" w:color="080909"/>
              <w:right w:val="single" w:sz="8" w:space="0" w:color="080909"/>
            </w:tcBorders>
          </w:tcPr>
          <w:p w14:paraId="4065CA11" w14:textId="77777777" w:rsidR="000D5187" w:rsidRPr="005E5A24" w:rsidRDefault="000D5187" w:rsidP="000D5187">
            <w:pPr>
              <w:spacing w:line="259" w:lineRule="auto"/>
              <w:ind w:right="5"/>
              <w:jc w:val="center"/>
              <w:rPr>
                <w:sz w:val="22"/>
                <w:szCs w:val="22"/>
              </w:rPr>
            </w:pPr>
            <w:r w:rsidRPr="005E5A24">
              <w:rPr>
                <w:sz w:val="22"/>
                <w:szCs w:val="22"/>
              </w:rPr>
              <w:t>1,155</w:t>
            </w:r>
          </w:p>
          <w:p w14:paraId="1C05BCC7" w14:textId="77777777" w:rsidR="000D5187" w:rsidRPr="005E5A24" w:rsidRDefault="000D5187" w:rsidP="000D5187">
            <w:pPr>
              <w:spacing w:line="259" w:lineRule="auto"/>
              <w:ind w:right="5"/>
              <w:jc w:val="center"/>
              <w:rPr>
                <w:sz w:val="22"/>
                <w:szCs w:val="22"/>
              </w:rPr>
            </w:pPr>
            <w:r w:rsidRPr="005E5A24">
              <w:rPr>
                <w:sz w:val="22"/>
                <w:szCs w:val="22"/>
              </w:rPr>
              <w:t>(430~3,190)</w:t>
            </w:r>
          </w:p>
        </w:tc>
        <w:tc>
          <w:tcPr>
            <w:tcW w:w="1423" w:type="dxa"/>
            <w:tcBorders>
              <w:top w:val="single" w:sz="3" w:space="0" w:color="080909"/>
              <w:left w:val="single" w:sz="3" w:space="0" w:color="080909"/>
              <w:bottom w:val="single" w:sz="3" w:space="0" w:color="080909"/>
              <w:right w:val="single" w:sz="8" w:space="0" w:color="080909"/>
            </w:tcBorders>
          </w:tcPr>
          <w:p w14:paraId="2327E687" w14:textId="77777777" w:rsidR="000D5187" w:rsidRPr="005E5A24" w:rsidRDefault="000D5187" w:rsidP="000D5187">
            <w:pPr>
              <w:spacing w:line="259" w:lineRule="auto"/>
              <w:ind w:right="5"/>
              <w:jc w:val="center"/>
              <w:rPr>
                <w:sz w:val="22"/>
                <w:szCs w:val="22"/>
              </w:rPr>
            </w:pPr>
            <w:r w:rsidRPr="005E5A24">
              <w:rPr>
                <w:sz w:val="22"/>
                <w:szCs w:val="22"/>
              </w:rPr>
              <w:t>1,610</w:t>
            </w:r>
          </w:p>
          <w:p w14:paraId="4CC3806A" w14:textId="77777777" w:rsidR="000D5187" w:rsidRPr="005E5A24" w:rsidRDefault="000D5187" w:rsidP="000D5187">
            <w:pPr>
              <w:spacing w:line="259" w:lineRule="auto"/>
              <w:ind w:right="5"/>
              <w:jc w:val="center"/>
              <w:rPr>
                <w:sz w:val="22"/>
                <w:szCs w:val="22"/>
              </w:rPr>
            </w:pPr>
            <w:r w:rsidRPr="005E5A24">
              <w:rPr>
                <w:sz w:val="22"/>
                <w:szCs w:val="22"/>
              </w:rPr>
              <w:t>(430~3,990)</w:t>
            </w:r>
          </w:p>
        </w:tc>
      </w:tr>
      <w:tr w:rsidR="005E5A24" w:rsidRPr="005E5A24" w14:paraId="68928A2A" w14:textId="77777777" w:rsidTr="000D5187">
        <w:trPr>
          <w:trHeight w:val="647"/>
        </w:trPr>
        <w:tc>
          <w:tcPr>
            <w:tcW w:w="1189" w:type="dxa"/>
            <w:tcBorders>
              <w:top w:val="single" w:sz="3" w:space="0" w:color="080909"/>
              <w:left w:val="single" w:sz="8" w:space="0" w:color="080909"/>
              <w:bottom w:val="single" w:sz="3" w:space="0" w:color="080909"/>
              <w:right w:val="single" w:sz="3" w:space="0" w:color="080909"/>
            </w:tcBorders>
          </w:tcPr>
          <w:p w14:paraId="54C8049D" w14:textId="77777777" w:rsidR="000D5187" w:rsidRPr="005E5A24" w:rsidRDefault="000D5187" w:rsidP="000D5187">
            <w:pPr>
              <w:spacing w:line="259" w:lineRule="auto"/>
              <w:rPr>
                <w:sz w:val="22"/>
                <w:szCs w:val="22"/>
              </w:rPr>
            </w:pPr>
            <w:r w:rsidRPr="005E5A24">
              <w:rPr>
                <w:sz w:val="22"/>
                <w:szCs w:val="22"/>
              </w:rPr>
              <w:t xml:space="preserve">Power consumption Rated </w:t>
            </w:r>
          </w:p>
        </w:tc>
        <w:tc>
          <w:tcPr>
            <w:tcW w:w="1403" w:type="dxa"/>
            <w:gridSpan w:val="2"/>
            <w:tcBorders>
              <w:top w:val="single" w:sz="3" w:space="0" w:color="080909"/>
              <w:left w:val="single" w:sz="3" w:space="0" w:color="080909"/>
              <w:bottom w:val="single" w:sz="3" w:space="0" w:color="080909"/>
              <w:right w:val="single" w:sz="3" w:space="0" w:color="080909"/>
            </w:tcBorders>
          </w:tcPr>
          <w:p w14:paraId="1865DCBF" w14:textId="77777777" w:rsidR="000D5187" w:rsidRPr="005E5A24" w:rsidRDefault="000D5187" w:rsidP="000D5187">
            <w:pPr>
              <w:spacing w:line="259" w:lineRule="auto"/>
              <w:rPr>
                <w:sz w:val="22"/>
                <w:szCs w:val="22"/>
              </w:rPr>
            </w:pPr>
            <w:r w:rsidRPr="005E5A24">
              <w:rPr>
                <w:sz w:val="22"/>
                <w:szCs w:val="22"/>
              </w:rPr>
              <w:t>Heating 17 *2</w:t>
            </w:r>
          </w:p>
        </w:tc>
        <w:tc>
          <w:tcPr>
            <w:tcW w:w="541" w:type="dxa"/>
            <w:tcBorders>
              <w:top w:val="single" w:sz="3" w:space="0" w:color="080909"/>
              <w:left w:val="single" w:sz="3" w:space="0" w:color="080909"/>
              <w:bottom w:val="single" w:sz="3" w:space="0" w:color="080909"/>
              <w:right w:val="single" w:sz="3" w:space="0" w:color="080909"/>
            </w:tcBorders>
          </w:tcPr>
          <w:p w14:paraId="16D25079" w14:textId="77777777" w:rsidR="000D5187" w:rsidRPr="005E5A24" w:rsidRDefault="000D5187" w:rsidP="000D5187">
            <w:pPr>
              <w:spacing w:line="259" w:lineRule="auto"/>
              <w:rPr>
                <w:b/>
                <w:bCs/>
                <w:sz w:val="22"/>
                <w:szCs w:val="22"/>
              </w:rPr>
            </w:pPr>
            <w:r w:rsidRPr="005E5A24">
              <w:rPr>
                <w:b/>
                <w:bCs/>
                <w:sz w:val="22"/>
                <w:szCs w:val="22"/>
              </w:rPr>
              <w:t>W</w:t>
            </w:r>
          </w:p>
        </w:tc>
        <w:tc>
          <w:tcPr>
            <w:tcW w:w="1510" w:type="dxa"/>
            <w:tcBorders>
              <w:top w:val="single" w:sz="3" w:space="0" w:color="080909"/>
              <w:left w:val="single" w:sz="3" w:space="0" w:color="080909"/>
              <w:bottom w:val="single" w:sz="3" w:space="0" w:color="080909"/>
              <w:right w:val="single" w:sz="3" w:space="0" w:color="080909"/>
            </w:tcBorders>
          </w:tcPr>
          <w:p w14:paraId="1D65F791" w14:textId="77777777" w:rsidR="000D5187" w:rsidRPr="005E5A24" w:rsidRDefault="000D5187" w:rsidP="000D5187">
            <w:pPr>
              <w:spacing w:line="259" w:lineRule="auto"/>
              <w:ind w:right="4"/>
              <w:jc w:val="center"/>
              <w:rPr>
                <w:sz w:val="22"/>
                <w:szCs w:val="22"/>
              </w:rPr>
            </w:pPr>
            <w:r w:rsidRPr="005E5A24">
              <w:rPr>
                <w:sz w:val="22"/>
                <w:szCs w:val="22"/>
              </w:rPr>
              <w:t>390 (1,000)</w:t>
            </w:r>
          </w:p>
        </w:tc>
        <w:tc>
          <w:tcPr>
            <w:tcW w:w="1423" w:type="dxa"/>
            <w:tcBorders>
              <w:top w:val="single" w:sz="3" w:space="0" w:color="080909"/>
              <w:left w:val="single" w:sz="3" w:space="0" w:color="080909"/>
              <w:bottom w:val="single" w:sz="3" w:space="0" w:color="080909"/>
              <w:right w:val="single" w:sz="8" w:space="0" w:color="080909"/>
            </w:tcBorders>
          </w:tcPr>
          <w:p w14:paraId="6BD745B2" w14:textId="77777777" w:rsidR="000D5187" w:rsidRPr="005E5A24" w:rsidRDefault="000D5187" w:rsidP="000D5187">
            <w:pPr>
              <w:spacing w:line="259" w:lineRule="auto"/>
              <w:ind w:right="5"/>
              <w:jc w:val="center"/>
              <w:rPr>
                <w:sz w:val="22"/>
                <w:szCs w:val="22"/>
              </w:rPr>
            </w:pPr>
            <w:r w:rsidRPr="005E5A24">
              <w:rPr>
                <w:sz w:val="22"/>
                <w:szCs w:val="22"/>
              </w:rPr>
              <w:t>450 (1,710)</w:t>
            </w:r>
          </w:p>
        </w:tc>
        <w:tc>
          <w:tcPr>
            <w:tcW w:w="1423" w:type="dxa"/>
            <w:tcBorders>
              <w:top w:val="single" w:sz="3" w:space="0" w:color="080909"/>
              <w:left w:val="single" w:sz="3" w:space="0" w:color="080909"/>
              <w:bottom w:val="single" w:sz="3" w:space="0" w:color="080909"/>
              <w:right w:val="single" w:sz="8" w:space="0" w:color="080909"/>
            </w:tcBorders>
          </w:tcPr>
          <w:p w14:paraId="3C99BD91" w14:textId="77777777" w:rsidR="000D5187" w:rsidRPr="005E5A24" w:rsidRDefault="000D5187" w:rsidP="000D5187">
            <w:pPr>
              <w:spacing w:line="259" w:lineRule="auto"/>
              <w:ind w:right="5"/>
              <w:jc w:val="center"/>
              <w:rPr>
                <w:sz w:val="22"/>
                <w:szCs w:val="22"/>
              </w:rPr>
            </w:pPr>
            <w:r w:rsidRPr="005E5A24">
              <w:rPr>
                <w:sz w:val="22"/>
                <w:szCs w:val="22"/>
              </w:rPr>
              <w:t>610 (1,980)</w:t>
            </w:r>
          </w:p>
        </w:tc>
        <w:tc>
          <w:tcPr>
            <w:tcW w:w="1426" w:type="dxa"/>
            <w:tcBorders>
              <w:top w:val="single" w:sz="3" w:space="0" w:color="080909"/>
              <w:left w:val="single" w:sz="3" w:space="0" w:color="080909"/>
              <w:bottom w:val="single" w:sz="3" w:space="0" w:color="080909"/>
              <w:right w:val="single" w:sz="8" w:space="0" w:color="080909"/>
            </w:tcBorders>
          </w:tcPr>
          <w:p w14:paraId="710A3FE9" w14:textId="77777777" w:rsidR="000D5187" w:rsidRPr="005E5A24" w:rsidRDefault="000D5187" w:rsidP="000D5187">
            <w:pPr>
              <w:spacing w:line="259" w:lineRule="auto"/>
              <w:ind w:right="5"/>
              <w:jc w:val="center"/>
              <w:rPr>
                <w:sz w:val="22"/>
                <w:szCs w:val="22"/>
              </w:rPr>
            </w:pPr>
            <w:r w:rsidRPr="005E5A24">
              <w:rPr>
                <w:sz w:val="22"/>
                <w:szCs w:val="22"/>
              </w:rPr>
              <w:t>830 (2,480)</w:t>
            </w:r>
          </w:p>
        </w:tc>
        <w:tc>
          <w:tcPr>
            <w:tcW w:w="1423" w:type="dxa"/>
            <w:tcBorders>
              <w:top w:val="single" w:sz="3" w:space="0" w:color="080909"/>
              <w:left w:val="single" w:sz="3" w:space="0" w:color="080909"/>
              <w:bottom w:val="single" w:sz="3" w:space="0" w:color="080909"/>
              <w:right w:val="single" w:sz="8" w:space="0" w:color="080909"/>
            </w:tcBorders>
          </w:tcPr>
          <w:p w14:paraId="3142BE7D" w14:textId="77777777" w:rsidR="000D5187" w:rsidRPr="005E5A24" w:rsidRDefault="000D5187" w:rsidP="000D5187">
            <w:pPr>
              <w:spacing w:line="259" w:lineRule="auto"/>
              <w:ind w:right="5"/>
              <w:jc w:val="center"/>
              <w:rPr>
                <w:sz w:val="22"/>
                <w:szCs w:val="22"/>
              </w:rPr>
            </w:pPr>
            <w:r w:rsidRPr="005E5A24">
              <w:rPr>
                <w:sz w:val="22"/>
                <w:szCs w:val="22"/>
              </w:rPr>
              <w:t>1,160 (3,820)</w:t>
            </w:r>
          </w:p>
        </w:tc>
      </w:tr>
      <w:tr w:rsidR="005E5A24" w:rsidRPr="005E5A24" w14:paraId="6F0C0DF8" w14:textId="77777777" w:rsidTr="000D5187">
        <w:trPr>
          <w:trHeight w:val="402"/>
        </w:trPr>
        <w:tc>
          <w:tcPr>
            <w:tcW w:w="1189" w:type="dxa"/>
            <w:tcBorders>
              <w:top w:val="single" w:sz="3" w:space="0" w:color="080909"/>
              <w:left w:val="single" w:sz="8" w:space="0" w:color="080909"/>
              <w:bottom w:val="single" w:sz="3" w:space="0" w:color="080909"/>
              <w:right w:val="single" w:sz="3" w:space="0" w:color="080909"/>
            </w:tcBorders>
          </w:tcPr>
          <w:p w14:paraId="58CB5568" w14:textId="77777777" w:rsidR="000D5187" w:rsidRPr="005E5A24" w:rsidRDefault="000D5187" w:rsidP="000D5187">
            <w:pPr>
              <w:spacing w:line="259" w:lineRule="auto"/>
              <w:rPr>
                <w:sz w:val="22"/>
                <w:szCs w:val="22"/>
              </w:rPr>
            </w:pPr>
            <w:r w:rsidRPr="005E5A24">
              <w:rPr>
                <w:rFonts w:ascii="Calibri" w:eastAsia="Calibri" w:hAnsi="Calibri" w:cs="Calibri"/>
                <w:noProof/>
                <w:sz w:val="22"/>
                <w:szCs w:val="22"/>
              </w:rPr>
              <mc:AlternateContent>
                <mc:Choice Requires="wpg">
                  <w:drawing>
                    <wp:anchor distT="0" distB="0" distL="114300" distR="114300" simplePos="0" relativeHeight="251659264" behindDoc="1" locked="0" layoutInCell="1" allowOverlap="1" wp14:anchorId="7E493791" wp14:editId="59E5BB1F">
                      <wp:simplePos x="0" y="0"/>
                      <wp:positionH relativeFrom="column">
                        <wp:posOffset>285750</wp:posOffset>
                      </wp:positionH>
                      <wp:positionV relativeFrom="paragraph">
                        <wp:posOffset>34357</wp:posOffset>
                      </wp:positionV>
                      <wp:extent cx="63640" cy="72987"/>
                      <wp:effectExtent l="0" t="0" r="0" b="0"/>
                      <wp:wrapNone/>
                      <wp:docPr id="249194" name="Group 249194"/>
                      <wp:cNvGraphicFramePr/>
                      <a:graphic xmlns:a="http://schemas.openxmlformats.org/drawingml/2006/main">
                        <a:graphicData uri="http://schemas.microsoft.com/office/word/2010/wordprocessingGroup">
                          <wpg:wgp>
                            <wpg:cNvGrpSpPr/>
                            <wpg:grpSpPr>
                              <a:xfrm>
                                <a:off x="0" y="0"/>
                                <a:ext cx="63640" cy="72987"/>
                                <a:chOff x="0" y="0"/>
                                <a:chExt cx="63640" cy="72987"/>
                              </a:xfrm>
                            </wpg:grpSpPr>
                            <wps:wsp>
                              <wps:cNvPr id="894" name="Shape 894"/>
                              <wps:cNvSpPr/>
                              <wps:spPr>
                                <a:xfrm>
                                  <a:off x="23038" y="45682"/>
                                  <a:ext cx="17158" cy="27305"/>
                                </a:xfrm>
                                <a:custGeom>
                                  <a:avLst/>
                                  <a:gdLst/>
                                  <a:ahLst/>
                                  <a:cxnLst/>
                                  <a:rect l="0" t="0" r="0" b="0"/>
                                  <a:pathLst>
                                    <a:path w="17158" h="27305">
                                      <a:moveTo>
                                        <a:pt x="8725" y="0"/>
                                      </a:moveTo>
                                      <a:cubicBezTo>
                                        <a:pt x="9436" y="0"/>
                                        <a:pt x="10554" y="2743"/>
                                        <a:pt x="10655" y="3150"/>
                                      </a:cubicBezTo>
                                      <a:cubicBezTo>
                                        <a:pt x="12992" y="8217"/>
                                        <a:pt x="17158" y="11265"/>
                                        <a:pt x="17158" y="17463"/>
                                      </a:cubicBezTo>
                                      <a:cubicBezTo>
                                        <a:pt x="17158" y="23343"/>
                                        <a:pt x="13399" y="25679"/>
                                        <a:pt x="8420" y="27305"/>
                                      </a:cubicBezTo>
                                      <a:cubicBezTo>
                                        <a:pt x="3251" y="25679"/>
                                        <a:pt x="0" y="23343"/>
                                        <a:pt x="0" y="17361"/>
                                      </a:cubicBezTo>
                                      <a:cubicBezTo>
                                        <a:pt x="0" y="11874"/>
                                        <a:pt x="4674" y="7010"/>
                                        <a:pt x="7201" y="2134"/>
                                      </a:cubicBezTo>
                                      <a:cubicBezTo>
                                        <a:pt x="7404" y="1829"/>
                                        <a:pt x="8115" y="0"/>
                                        <a:pt x="8725" y="0"/>
                                      </a:cubicBez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s:wsp>
                              <wps:cNvPr id="895" name="Shape 895"/>
                              <wps:cNvSpPr/>
                              <wps:spPr>
                                <a:xfrm>
                                  <a:off x="41008" y="45580"/>
                                  <a:ext cx="22631" cy="22225"/>
                                </a:xfrm>
                                <a:custGeom>
                                  <a:avLst/>
                                  <a:gdLst/>
                                  <a:ahLst/>
                                  <a:cxnLst/>
                                  <a:rect l="0" t="0" r="0" b="0"/>
                                  <a:pathLst>
                                    <a:path w="22631" h="22225">
                                      <a:moveTo>
                                        <a:pt x="2019" y="0"/>
                                      </a:moveTo>
                                      <a:lnTo>
                                        <a:pt x="22631" y="20104"/>
                                      </a:lnTo>
                                      <a:lnTo>
                                        <a:pt x="20498" y="22225"/>
                                      </a:lnTo>
                                      <a:lnTo>
                                        <a:pt x="0" y="2337"/>
                                      </a:lnTo>
                                      <a:lnTo>
                                        <a:pt x="2019" y="0"/>
                                      </a:ln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s:wsp>
                              <wps:cNvPr id="896" name="Shape 896"/>
                              <wps:cNvSpPr/>
                              <wps:spPr>
                                <a:xfrm>
                                  <a:off x="0" y="45580"/>
                                  <a:ext cx="22530" cy="22225"/>
                                </a:xfrm>
                                <a:custGeom>
                                  <a:avLst/>
                                  <a:gdLst/>
                                  <a:ahLst/>
                                  <a:cxnLst/>
                                  <a:rect l="0" t="0" r="0" b="0"/>
                                  <a:pathLst>
                                    <a:path w="22530" h="22225">
                                      <a:moveTo>
                                        <a:pt x="20295" y="0"/>
                                      </a:moveTo>
                                      <a:lnTo>
                                        <a:pt x="22530" y="2337"/>
                                      </a:lnTo>
                                      <a:lnTo>
                                        <a:pt x="2222" y="22225"/>
                                      </a:lnTo>
                                      <a:lnTo>
                                        <a:pt x="0" y="20104"/>
                                      </a:lnTo>
                                      <a:lnTo>
                                        <a:pt x="20295" y="0"/>
                                      </a:ln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s:wsp>
                              <wps:cNvPr id="900" name="Shape 900"/>
                              <wps:cNvSpPr/>
                              <wps:spPr>
                                <a:xfrm>
                                  <a:off x="40704" y="4572"/>
                                  <a:ext cx="22428" cy="22428"/>
                                </a:xfrm>
                                <a:custGeom>
                                  <a:avLst/>
                                  <a:gdLst/>
                                  <a:ahLst/>
                                  <a:cxnLst/>
                                  <a:rect l="0" t="0" r="0" b="0"/>
                                  <a:pathLst>
                                    <a:path w="22428" h="22428">
                                      <a:moveTo>
                                        <a:pt x="20091" y="0"/>
                                      </a:moveTo>
                                      <a:lnTo>
                                        <a:pt x="22428" y="2134"/>
                                      </a:lnTo>
                                      <a:lnTo>
                                        <a:pt x="2222" y="22428"/>
                                      </a:lnTo>
                                      <a:lnTo>
                                        <a:pt x="0" y="20510"/>
                                      </a:lnTo>
                                      <a:lnTo>
                                        <a:pt x="20091" y="0"/>
                                      </a:ln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s:wsp>
                              <wps:cNvPr id="901" name="Shape 901"/>
                              <wps:cNvSpPr/>
                              <wps:spPr>
                                <a:xfrm>
                                  <a:off x="305" y="4572"/>
                                  <a:ext cx="22225" cy="22428"/>
                                </a:xfrm>
                                <a:custGeom>
                                  <a:avLst/>
                                  <a:gdLst/>
                                  <a:ahLst/>
                                  <a:cxnLst/>
                                  <a:rect l="0" t="0" r="0" b="0"/>
                                  <a:pathLst>
                                    <a:path w="22225" h="22428">
                                      <a:moveTo>
                                        <a:pt x="2121" y="0"/>
                                      </a:moveTo>
                                      <a:lnTo>
                                        <a:pt x="22225" y="20510"/>
                                      </a:lnTo>
                                      <a:lnTo>
                                        <a:pt x="19990" y="22428"/>
                                      </a:lnTo>
                                      <a:lnTo>
                                        <a:pt x="0" y="2134"/>
                                      </a:lnTo>
                                      <a:lnTo>
                                        <a:pt x="2121" y="0"/>
                                      </a:ln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s:wsp>
                              <wps:cNvPr id="902" name="Shape 902"/>
                              <wps:cNvSpPr/>
                              <wps:spPr>
                                <a:xfrm>
                                  <a:off x="22936" y="0"/>
                                  <a:ext cx="17158" cy="27203"/>
                                </a:xfrm>
                                <a:custGeom>
                                  <a:avLst/>
                                  <a:gdLst/>
                                  <a:ahLst/>
                                  <a:cxnLst/>
                                  <a:rect l="0" t="0" r="0" b="0"/>
                                  <a:pathLst>
                                    <a:path w="17158" h="27203">
                                      <a:moveTo>
                                        <a:pt x="8826" y="0"/>
                                      </a:moveTo>
                                      <a:cubicBezTo>
                                        <a:pt x="13805" y="1321"/>
                                        <a:pt x="17158" y="3861"/>
                                        <a:pt x="17158" y="9449"/>
                                      </a:cubicBezTo>
                                      <a:cubicBezTo>
                                        <a:pt x="17158" y="13297"/>
                                        <a:pt x="15126" y="16650"/>
                                        <a:pt x="13195" y="19799"/>
                                      </a:cubicBezTo>
                                      <a:lnTo>
                                        <a:pt x="10960" y="23660"/>
                                      </a:lnTo>
                                      <a:cubicBezTo>
                                        <a:pt x="10655" y="24270"/>
                                        <a:pt x="9233" y="27203"/>
                                        <a:pt x="8420" y="27203"/>
                                      </a:cubicBezTo>
                                      <a:cubicBezTo>
                                        <a:pt x="7912" y="27203"/>
                                        <a:pt x="7201" y="25578"/>
                                        <a:pt x="6998" y="25184"/>
                                      </a:cubicBezTo>
                                      <a:lnTo>
                                        <a:pt x="4064" y="20002"/>
                                      </a:lnTo>
                                      <a:cubicBezTo>
                                        <a:pt x="2235" y="17056"/>
                                        <a:pt x="0" y="13602"/>
                                        <a:pt x="0" y="10058"/>
                                      </a:cubicBezTo>
                                      <a:cubicBezTo>
                                        <a:pt x="0" y="4166"/>
                                        <a:pt x="3353" y="1118"/>
                                        <a:pt x="8826" y="0"/>
                                      </a:cubicBezTo>
                                      <a:close/>
                                    </a:path>
                                  </a:pathLst>
                                </a:custGeom>
                                <a:ln w="0" cap="flat">
                                  <a:miter lim="127000"/>
                                </a:ln>
                              </wps:spPr>
                              <wps:style>
                                <a:lnRef idx="0">
                                  <a:srgbClr val="000000">
                                    <a:alpha val="0"/>
                                  </a:srgbClr>
                                </a:lnRef>
                                <a:fillRef idx="1">
                                  <a:srgbClr val="080909"/>
                                </a:fillRef>
                                <a:effectRef idx="0">
                                  <a:scrgbClr r="0" g="0" b="0"/>
                                </a:effectRef>
                                <a:fontRef idx="none"/>
                              </wps:style>
                              <wps:bodyPr/>
                            </wps:wsp>
                          </wpg:wgp>
                        </a:graphicData>
                      </a:graphic>
                    </wp:anchor>
                  </w:drawing>
                </mc:Choice>
                <mc:Fallback>
                  <w:pict>
                    <v:group w14:anchorId="22B6DFDD" id="Group 249194" o:spid="_x0000_s1026" style="position:absolute;margin-left:22.5pt;margin-top:2.7pt;width:5pt;height:5.75pt;z-index:-251657216" coordsize="63640,7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">
                      <v:shape id="Shape 894" o:spid="_x0000_s1027" style="position:absolute;left:23038;top:45682;width:17158;height:27305;visibility:visible;mso-wrap-style:square;v-text-anchor:top" coordsize="17158,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" path="m8725,v711,,1829,2743,1930,3150c12992,8217,17158,11265,17158,17463v,5880,-3759,8216,-8738,9842c3251,25679,,23343,,17361,,11874,4674,7010,7201,2134,7404,1829,8115,,8725,xe" fillcolor="#080909" stroked="f" strokeweight="0">
                        <v:stroke miterlimit="83231f" joinstyle="miter"/>
                        <v:path arrowok="t" textboxrect="0,0,17158,27305"/>
                      </v:shape>
                      <v:shape id="Shape 895" o:spid="_x0000_s1028" style="position:absolute;left:41008;top:45580;width:22631;height:22225;visibility:visible;mso-wrap-style:square;v-text-anchor:top" coordsize="22631,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" path="m2019,l22631,20104r-2133,2121l,2337,2019,xe" fillcolor="#080909" stroked="f" strokeweight="0">
                        <v:stroke miterlimit="83231f" joinstyle="miter"/>
                        <v:path arrowok="t" textboxrect="0,0,22631,22225"/>
                      </v:shape>
                      <v:shape id="Shape 896" o:spid="_x0000_s1029" style="position:absolute;top:45580;width:22530;height:22225;visibility:visible;mso-wrap-style:square;v-text-anchor:top" coordsize="2253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" path="m20295,r2235,2337l2222,22225,,20104,20295,xe" fillcolor="#080909" stroked="f" strokeweight="0">
                        <v:stroke miterlimit="83231f" joinstyle="miter"/>
                        <v:path arrowok="t" textboxrect="0,0,22530,22225"/>
                      </v:shape>
                      <v:shape id="Shape 900" o:spid="_x0000_s1030" style="position:absolute;left:40704;top:4572;width:22428;height:22428;visibility:visible;mso-wrap-style:square;v-text-anchor:top" coordsize="22428,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" path="m20091,r2337,2134l2222,22428,,20510,20091,xe" fillcolor="#080909" stroked="f" strokeweight="0">
                        <v:stroke miterlimit="83231f" joinstyle="miter"/>
                        <v:path arrowok="t" textboxrect="0,0,22428,22428"/>
                      </v:shape>
                      <v:shape id="Shape 901" o:spid="_x0000_s1031" style="position:absolute;left:305;top:4572;width:22225;height:22428;visibility:visible;mso-wrap-style:square;v-text-anchor:top" coordsize="22225,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" path="m2121,l22225,20510r-2235,1918l,2134,2121,xe" fillcolor="#080909" stroked="f" strokeweight="0">
                        <v:stroke miterlimit="83231f" joinstyle="miter"/>
                        <v:path arrowok="t" textboxrect="0,0,22225,22428"/>
                      </v:shape>
                      <v:shape id="Shape 902" o:spid="_x0000_s1032" style="position:absolute;left:22936;width:17158;height:27203;visibility:visible;mso-wrap-style:square;v-text-anchor:top" coordsize="17158,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" path="m8826,v4979,1321,8332,3861,8332,9449c17158,13297,15126,16650,13195,19799r-2235,3861c10655,24270,9233,27203,8420,27203v-508,,-1219,-1625,-1422,-2019l4064,20002c2235,17056,,13602,,10058,,4166,3353,1118,8826,xe" fillcolor="#080909" stroked="f" strokeweight="0">
                        <v:stroke miterlimit="83231f" joinstyle="miter"/>
                        <v:path arrowok="t" textboxrect="0,0,17158,27203"/>
                      </v:shape>
                    </v:group>
                  </w:pict>
                </mc:Fallback>
              </mc:AlternateContent>
            </w:r>
            <w:r w:rsidRPr="005E5A24">
              <w:rPr>
                <w:sz w:val="22"/>
                <w:szCs w:val="22"/>
              </w:rPr>
              <w:t xml:space="preserve">EER 1 [SEER] 3 </w:t>
            </w:r>
          </w:p>
        </w:tc>
        <w:tc>
          <w:tcPr>
            <w:tcW w:w="1944" w:type="dxa"/>
            <w:gridSpan w:val="3"/>
            <w:tcBorders>
              <w:top w:val="single" w:sz="3" w:space="0" w:color="080909"/>
              <w:left w:val="single" w:sz="3" w:space="0" w:color="080909"/>
              <w:bottom w:val="single" w:sz="3" w:space="0" w:color="080909"/>
              <w:right w:val="single" w:sz="3" w:space="0" w:color="080909"/>
            </w:tcBorders>
          </w:tcPr>
          <w:p w14:paraId="0B98630E" w14:textId="77777777" w:rsidR="000D5187" w:rsidRPr="005E5A24" w:rsidRDefault="000D5187" w:rsidP="000D5187">
            <w:pPr>
              <w:spacing w:line="259" w:lineRule="auto"/>
              <w:rPr>
                <w:sz w:val="22"/>
                <w:szCs w:val="22"/>
              </w:rPr>
            </w:pPr>
            <w:r w:rsidRPr="005E5A24">
              <w:rPr>
                <w:sz w:val="22"/>
                <w:szCs w:val="22"/>
              </w:rPr>
              <w:t xml:space="preserve">Cooling </w:t>
            </w:r>
          </w:p>
        </w:tc>
        <w:tc>
          <w:tcPr>
            <w:tcW w:w="1510" w:type="dxa"/>
            <w:tcBorders>
              <w:top w:val="single" w:sz="3" w:space="0" w:color="080909"/>
              <w:left w:val="single" w:sz="3" w:space="0" w:color="080909"/>
              <w:bottom w:val="single" w:sz="3" w:space="0" w:color="080909"/>
              <w:right w:val="single" w:sz="3" w:space="0" w:color="080909"/>
            </w:tcBorders>
          </w:tcPr>
          <w:p w14:paraId="701CD59E" w14:textId="77777777" w:rsidR="000D5187" w:rsidRPr="005E5A24" w:rsidRDefault="000D5187" w:rsidP="000D5187">
            <w:pPr>
              <w:spacing w:line="259" w:lineRule="auto"/>
              <w:ind w:right="4"/>
              <w:jc w:val="center"/>
              <w:rPr>
                <w:sz w:val="22"/>
                <w:szCs w:val="22"/>
              </w:rPr>
            </w:pPr>
            <w:r w:rsidRPr="005E5A24">
              <w:rPr>
                <w:sz w:val="22"/>
                <w:szCs w:val="22"/>
              </w:rPr>
              <w:t>19.1 [33.1]</w:t>
            </w:r>
          </w:p>
        </w:tc>
        <w:tc>
          <w:tcPr>
            <w:tcW w:w="1423" w:type="dxa"/>
            <w:tcBorders>
              <w:top w:val="single" w:sz="3" w:space="0" w:color="080909"/>
              <w:left w:val="single" w:sz="3" w:space="0" w:color="080909"/>
              <w:bottom w:val="single" w:sz="3" w:space="0" w:color="080909"/>
              <w:right w:val="single" w:sz="8" w:space="0" w:color="080909"/>
            </w:tcBorders>
          </w:tcPr>
          <w:p w14:paraId="1D3BFDD2" w14:textId="77777777" w:rsidR="000D5187" w:rsidRPr="005E5A24" w:rsidRDefault="000D5187" w:rsidP="000D5187">
            <w:pPr>
              <w:spacing w:line="259" w:lineRule="auto"/>
              <w:ind w:right="5"/>
              <w:jc w:val="center"/>
              <w:rPr>
                <w:sz w:val="22"/>
                <w:szCs w:val="22"/>
              </w:rPr>
            </w:pPr>
            <w:r w:rsidRPr="005E5A24">
              <w:rPr>
                <w:sz w:val="22"/>
                <w:szCs w:val="22"/>
              </w:rPr>
              <w:t>16.1 [30.5]</w:t>
            </w:r>
          </w:p>
        </w:tc>
        <w:tc>
          <w:tcPr>
            <w:tcW w:w="1423" w:type="dxa"/>
            <w:tcBorders>
              <w:top w:val="single" w:sz="3" w:space="0" w:color="080909"/>
              <w:left w:val="single" w:sz="3" w:space="0" w:color="080909"/>
              <w:bottom w:val="single" w:sz="3" w:space="0" w:color="080909"/>
              <w:right w:val="single" w:sz="8" w:space="0" w:color="080909"/>
            </w:tcBorders>
          </w:tcPr>
          <w:p w14:paraId="218518AA" w14:textId="77777777" w:rsidR="000D5187" w:rsidRPr="005E5A24" w:rsidRDefault="000D5187" w:rsidP="000D5187">
            <w:pPr>
              <w:spacing w:line="259" w:lineRule="auto"/>
              <w:ind w:right="5"/>
              <w:jc w:val="center"/>
              <w:rPr>
                <w:sz w:val="22"/>
                <w:szCs w:val="22"/>
              </w:rPr>
            </w:pPr>
            <w:r w:rsidRPr="005E5A24">
              <w:rPr>
                <w:sz w:val="22"/>
                <w:szCs w:val="22"/>
              </w:rPr>
              <w:t>13.8 [26.1]</w:t>
            </w:r>
          </w:p>
        </w:tc>
        <w:tc>
          <w:tcPr>
            <w:tcW w:w="1426" w:type="dxa"/>
            <w:tcBorders>
              <w:top w:val="single" w:sz="3" w:space="0" w:color="080909"/>
              <w:left w:val="single" w:sz="3" w:space="0" w:color="080909"/>
              <w:bottom w:val="single" w:sz="3" w:space="0" w:color="080909"/>
              <w:right w:val="single" w:sz="8" w:space="0" w:color="080909"/>
            </w:tcBorders>
          </w:tcPr>
          <w:p w14:paraId="0A0FEE27" w14:textId="77777777" w:rsidR="000D5187" w:rsidRPr="005E5A24" w:rsidRDefault="000D5187" w:rsidP="000D5187">
            <w:pPr>
              <w:spacing w:line="259" w:lineRule="auto"/>
              <w:ind w:right="5"/>
              <w:jc w:val="center"/>
              <w:rPr>
                <w:sz w:val="22"/>
                <w:szCs w:val="22"/>
              </w:rPr>
            </w:pPr>
            <w:r w:rsidRPr="005E5A24">
              <w:rPr>
                <w:sz w:val="22"/>
                <w:szCs w:val="22"/>
              </w:rPr>
              <w:t>14.0 [22.2]</w:t>
            </w:r>
          </w:p>
        </w:tc>
        <w:tc>
          <w:tcPr>
            <w:tcW w:w="1423" w:type="dxa"/>
            <w:tcBorders>
              <w:top w:val="single" w:sz="3" w:space="0" w:color="080909"/>
              <w:left w:val="single" w:sz="3" w:space="0" w:color="080909"/>
              <w:bottom w:val="single" w:sz="3" w:space="0" w:color="080909"/>
              <w:right w:val="single" w:sz="8" w:space="0" w:color="080909"/>
            </w:tcBorders>
          </w:tcPr>
          <w:p w14:paraId="20301115" w14:textId="77777777" w:rsidR="000D5187" w:rsidRPr="005E5A24" w:rsidRDefault="000D5187" w:rsidP="000D5187">
            <w:pPr>
              <w:spacing w:line="259" w:lineRule="auto"/>
              <w:ind w:right="5"/>
              <w:jc w:val="center"/>
              <w:rPr>
                <w:sz w:val="22"/>
                <w:szCs w:val="22"/>
              </w:rPr>
            </w:pPr>
            <w:r w:rsidRPr="005E5A24">
              <w:rPr>
                <w:sz w:val="22"/>
                <w:szCs w:val="22"/>
              </w:rPr>
              <w:t>12.0 [21.0]</w:t>
            </w:r>
          </w:p>
        </w:tc>
      </w:tr>
      <w:tr w:rsidR="005E5A24" w:rsidRPr="005E5A24" w14:paraId="4753647B" w14:textId="77777777" w:rsidTr="000D5187">
        <w:trPr>
          <w:trHeight w:val="420"/>
        </w:trPr>
        <w:tc>
          <w:tcPr>
            <w:tcW w:w="1189" w:type="dxa"/>
            <w:vMerge w:val="restart"/>
            <w:tcBorders>
              <w:top w:val="single" w:sz="3" w:space="0" w:color="080909"/>
              <w:left w:val="single" w:sz="8" w:space="0" w:color="080909"/>
              <w:right w:val="single" w:sz="3" w:space="0" w:color="080909"/>
            </w:tcBorders>
          </w:tcPr>
          <w:p w14:paraId="3C80DDE7" w14:textId="77777777" w:rsidR="000D5187" w:rsidRPr="005E5A24" w:rsidRDefault="000D5187" w:rsidP="000D5187">
            <w:pPr>
              <w:spacing w:line="259" w:lineRule="auto"/>
              <w:rPr>
                <w:sz w:val="22"/>
                <w:szCs w:val="22"/>
              </w:rPr>
            </w:pPr>
            <w:r w:rsidRPr="005E5A24">
              <w:rPr>
                <w:sz w:val="22"/>
                <w:szCs w:val="22"/>
              </w:rPr>
              <w:t xml:space="preserve">HSPF IV (V) 4 </w:t>
            </w:r>
          </w:p>
        </w:tc>
        <w:tc>
          <w:tcPr>
            <w:tcW w:w="1944" w:type="dxa"/>
            <w:gridSpan w:val="3"/>
            <w:vMerge w:val="restart"/>
            <w:tcBorders>
              <w:top w:val="single" w:sz="3" w:space="0" w:color="080909"/>
              <w:left w:val="single" w:sz="3" w:space="0" w:color="080909"/>
              <w:right w:val="single" w:sz="3" w:space="0" w:color="080909"/>
            </w:tcBorders>
          </w:tcPr>
          <w:p w14:paraId="36CDB5AB" w14:textId="77777777" w:rsidR="000D5187" w:rsidRPr="005E5A24" w:rsidRDefault="000D5187" w:rsidP="000D5187">
            <w:pPr>
              <w:spacing w:line="259" w:lineRule="auto"/>
              <w:rPr>
                <w:sz w:val="22"/>
                <w:szCs w:val="22"/>
              </w:rPr>
            </w:pPr>
            <w:r w:rsidRPr="005E5A24">
              <w:rPr>
                <w:sz w:val="22"/>
                <w:szCs w:val="22"/>
              </w:rPr>
              <w:t xml:space="preserve">Heating </w:t>
            </w:r>
          </w:p>
        </w:tc>
        <w:tc>
          <w:tcPr>
            <w:tcW w:w="1510" w:type="dxa"/>
            <w:tcBorders>
              <w:top w:val="single" w:sz="3" w:space="0" w:color="080909"/>
              <w:left w:val="single" w:sz="3" w:space="0" w:color="080909"/>
              <w:bottom w:val="single" w:sz="4" w:space="0" w:color="auto"/>
              <w:right w:val="single" w:sz="3" w:space="0" w:color="080909"/>
            </w:tcBorders>
          </w:tcPr>
          <w:p w14:paraId="0CBF374B" w14:textId="77777777" w:rsidR="000D5187" w:rsidRPr="005E5A24" w:rsidRDefault="000D5187" w:rsidP="000D5187">
            <w:pPr>
              <w:spacing w:line="259" w:lineRule="auto"/>
              <w:ind w:right="5"/>
              <w:rPr>
                <w:sz w:val="22"/>
                <w:szCs w:val="22"/>
              </w:rPr>
            </w:pPr>
            <w:r w:rsidRPr="005E5A24">
              <w:rPr>
                <w:b/>
                <w:bCs/>
                <w:sz w:val="22"/>
                <w:szCs w:val="22"/>
              </w:rPr>
              <w:t>NA:</w:t>
            </w:r>
            <w:r w:rsidRPr="005E5A24">
              <w:rPr>
                <w:sz w:val="22"/>
                <w:szCs w:val="22"/>
              </w:rPr>
              <w:t>13.5</w:t>
            </w:r>
          </w:p>
        </w:tc>
        <w:tc>
          <w:tcPr>
            <w:tcW w:w="1423" w:type="dxa"/>
            <w:tcBorders>
              <w:top w:val="single" w:sz="3" w:space="0" w:color="080909"/>
              <w:left w:val="single" w:sz="3" w:space="0" w:color="080909"/>
              <w:bottom w:val="single" w:sz="4" w:space="0" w:color="auto"/>
              <w:right w:val="single" w:sz="8" w:space="0" w:color="080909"/>
            </w:tcBorders>
          </w:tcPr>
          <w:p w14:paraId="1EB8E761" w14:textId="77777777" w:rsidR="000D5187" w:rsidRPr="005E5A24" w:rsidRDefault="000D5187" w:rsidP="000D5187">
            <w:pPr>
              <w:spacing w:line="259" w:lineRule="auto"/>
              <w:ind w:right="5"/>
              <w:jc w:val="center"/>
              <w:rPr>
                <w:sz w:val="22"/>
                <w:szCs w:val="22"/>
              </w:rPr>
            </w:pPr>
            <w:r w:rsidRPr="005E5A24">
              <w:rPr>
                <w:b/>
                <w:bCs/>
                <w:sz w:val="22"/>
                <w:szCs w:val="22"/>
              </w:rPr>
              <w:t>NA:</w:t>
            </w:r>
            <w:r w:rsidRPr="005E5A24">
              <w:rPr>
                <w:sz w:val="22"/>
                <w:szCs w:val="22"/>
              </w:rPr>
              <w:t>13.5</w:t>
            </w:r>
          </w:p>
        </w:tc>
        <w:tc>
          <w:tcPr>
            <w:tcW w:w="1423" w:type="dxa"/>
            <w:tcBorders>
              <w:top w:val="single" w:sz="3" w:space="0" w:color="080909"/>
              <w:left w:val="single" w:sz="3" w:space="0" w:color="080909"/>
              <w:bottom w:val="single" w:sz="4" w:space="0" w:color="auto"/>
              <w:right w:val="single" w:sz="8" w:space="0" w:color="080909"/>
            </w:tcBorders>
          </w:tcPr>
          <w:p w14:paraId="36913161" w14:textId="77777777" w:rsidR="000D5187" w:rsidRPr="005E5A24" w:rsidRDefault="000D5187" w:rsidP="000D5187">
            <w:pPr>
              <w:spacing w:line="259" w:lineRule="auto"/>
              <w:ind w:right="5"/>
              <w:jc w:val="center"/>
              <w:rPr>
                <w:sz w:val="22"/>
                <w:szCs w:val="22"/>
              </w:rPr>
            </w:pPr>
            <w:r w:rsidRPr="005E5A24">
              <w:rPr>
                <w:b/>
                <w:bCs/>
                <w:sz w:val="22"/>
                <w:szCs w:val="22"/>
              </w:rPr>
              <w:t>NA:</w:t>
            </w:r>
            <w:r w:rsidRPr="005E5A24">
              <w:rPr>
                <w:sz w:val="22"/>
                <w:szCs w:val="22"/>
              </w:rPr>
              <w:t>12.5</w:t>
            </w:r>
          </w:p>
        </w:tc>
        <w:tc>
          <w:tcPr>
            <w:tcW w:w="1426" w:type="dxa"/>
            <w:tcBorders>
              <w:top w:val="single" w:sz="3" w:space="0" w:color="080909"/>
              <w:left w:val="single" w:sz="3" w:space="0" w:color="080909"/>
              <w:bottom w:val="single" w:sz="4" w:space="0" w:color="auto"/>
              <w:right w:val="single" w:sz="8" w:space="0" w:color="080909"/>
            </w:tcBorders>
          </w:tcPr>
          <w:p w14:paraId="7B203877" w14:textId="77777777" w:rsidR="000D5187" w:rsidRPr="005E5A24" w:rsidRDefault="000D5187" w:rsidP="000D5187">
            <w:pPr>
              <w:spacing w:line="259" w:lineRule="auto"/>
              <w:ind w:right="5"/>
              <w:jc w:val="center"/>
              <w:rPr>
                <w:sz w:val="22"/>
                <w:szCs w:val="22"/>
              </w:rPr>
            </w:pPr>
            <w:r w:rsidRPr="005E5A24">
              <w:rPr>
                <w:b/>
                <w:bCs/>
                <w:sz w:val="22"/>
                <w:szCs w:val="22"/>
              </w:rPr>
              <w:t>NA:</w:t>
            </w:r>
            <w:r w:rsidRPr="005E5A24">
              <w:rPr>
                <w:sz w:val="22"/>
                <w:szCs w:val="22"/>
              </w:rPr>
              <w:t>12.5</w:t>
            </w:r>
          </w:p>
        </w:tc>
        <w:tc>
          <w:tcPr>
            <w:tcW w:w="1423" w:type="dxa"/>
            <w:tcBorders>
              <w:top w:val="single" w:sz="3" w:space="0" w:color="080909"/>
              <w:left w:val="single" w:sz="3" w:space="0" w:color="080909"/>
              <w:bottom w:val="single" w:sz="4" w:space="0" w:color="auto"/>
              <w:right w:val="single" w:sz="8" w:space="0" w:color="080909"/>
            </w:tcBorders>
          </w:tcPr>
          <w:p w14:paraId="1E233275" w14:textId="77777777" w:rsidR="000D5187" w:rsidRPr="005E5A24" w:rsidRDefault="000D5187" w:rsidP="000D5187">
            <w:pPr>
              <w:spacing w:line="259" w:lineRule="auto"/>
              <w:ind w:right="5"/>
              <w:jc w:val="center"/>
              <w:rPr>
                <w:sz w:val="22"/>
                <w:szCs w:val="22"/>
              </w:rPr>
            </w:pPr>
            <w:r w:rsidRPr="005E5A24">
              <w:rPr>
                <w:b/>
                <w:bCs/>
                <w:sz w:val="22"/>
                <w:szCs w:val="22"/>
              </w:rPr>
              <w:t>NA:</w:t>
            </w:r>
            <w:r w:rsidRPr="005E5A24">
              <w:rPr>
                <w:sz w:val="22"/>
                <w:szCs w:val="22"/>
              </w:rPr>
              <w:t>12.5</w:t>
            </w:r>
          </w:p>
        </w:tc>
      </w:tr>
      <w:tr w:rsidR="005E5A24" w:rsidRPr="005E5A24" w14:paraId="1CD70B87" w14:textId="77777777" w:rsidTr="000D5187">
        <w:trPr>
          <w:trHeight w:val="408"/>
        </w:trPr>
        <w:tc>
          <w:tcPr>
            <w:tcW w:w="1189" w:type="dxa"/>
            <w:vMerge/>
            <w:tcBorders>
              <w:left w:val="single" w:sz="8" w:space="0" w:color="080909"/>
              <w:bottom w:val="single" w:sz="3" w:space="0" w:color="080909"/>
              <w:right w:val="single" w:sz="3" w:space="0" w:color="080909"/>
            </w:tcBorders>
          </w:tcPr>
          <w:p w14:paraId="6542A271" w14:textId="77777777" w:rsidR="000D5187" w:rsidRPr="005E5A24" w:rsidRDefault="000D5187" w:rsidP="000D5187">
            <w:pPr>
              <w:spacing w:line="259" w:lineRule="auto"/>
              <w:rPr>
                <w:sz w:val="22"/>
                <w:szCs w:val="22"/>
              </w:rPr>
            </w:pPr>
          </w:p>
        </w:tc>
        <w:tc>
          <w:tcPr>
            <w:tcW w:w="1944" w:type="dxa"/>
            <w:gridSpan w:val="3"/>
            <w:vMerge/>
            <w:tcBorders>
              <w:left w:val="single" w:sz="3" w:space="0" w:color="080909"/>
              <w:bottom w:val="single" w:sz="3" w:space="0" w:color="080909"/>
              <w:right w:val="single" w:sz="3" w:space="0" w:color="080909"/>
            </w:tcBorders>
          </w:tcPr>
          <w:p w14:paraId="485EA822" w14:textId="77777777" w:rsidR="000D5187" w:rsidRPr="005E5A24" w:rsidRDefault="000D5187" w:rsidP="000D5187">
            <w:pPr>
              <w:spacing w:line="259" w:lineRule="auto"/>
              <w:rPr>
                <w:sz w:val="22"/>
                <w:szCs w:val="22"/>
              </w:rPr>
            </w:pPr>
          </w:p>
        </w:tc>
        <w:tc>
          <w:tcPr>
            <w:tcW w:w="1510" w:type="dxa"/>
            <w:tcBorders>
              <w:top w:val="single" w:sz="4" w:space="0" w:color="auto"/>
              <w:left w:val="single" w:sz="3" w:space="0" w:color="080909"/>
              <w:bottom w:val="single" w:sz="3" w:space="0" w:color="080909"/>
              <w:right w:val="single" w:sz="3" w:space="0" w:color="080909"/>
            </w:tcBorders>
          </w:tcPr>
          <w:p w14:paraId="72650D72" w14:textId="77777777" w:rsidR="000D5187" w:rsidRPr="005E5A24" w:rsidRDefault="000D5187" w:rsidP="000D5187">
            <w:pPr>
              <w:spacing w:line="259" w:lineRule="auto"/>
              <w:ind w:right="5"/>
              <w:rPr>
                <w:sz w:val="22"/>
                <w:szCs w:val="22"/>
              </w:rPr>
            </w:pPr>
            <w:r w:rsidRPr="005E5A24">
              <w:rPr>
                <w:b/>
                <w:bCs/>
                <w:sz w:val="22"/>
                <w:szCs w:val="22"/>
              </w:rPr>
              <w:t xml:space="preserve">NAH: </w:t>
            </w:r>
            <w:r w:rsidRPr="005E5A24">
              <w:rPr>
                <w:sz w:val="22"/>
                <w:szCs w:val="22"/>
              </w:rPr>
              <w:t>12.5</w:t>
            </w:r>
          </w:p>
        </w:tc>
        <w:tc>
          <w:tcPr>
            <w:tcW w:w="1423" w:type="dxa"/>
            <w:tcBorders>
              <w:top w:val="single" w:sz="4" w:space="0" w:color="auto"/>
              <w:left w:val="single" w:sz="3" w:space="0" w:color="080909"/>
              <w:bottom w:val="single" w:sz="3" w:space="0" w:color="080909"/>
              <w:right w:val="single" w:sz="8" w:space="0" w:color="080909"/>
            </w:tcBorders>
          </w:tcPr>
          <w:p w14:paraId="29C1BA3D" w14:textId="77777777" w:rsidR="000D5187" w:rsidRPr="005E5A24" w:rsidRDefault="000D5187" w:rsidP="000D5187">
            <w:pPr>
              <w:spacing w:line="259" w:lineRule="auto"/>
              <w:ind w:right="5"/>
              <w:jc w:val="center"/>
              <w:rPr>
                <w:sz w:val="22"/>
                <w:szCs w:val="22"/>
              </w:rPr>
            </w:pPr>
            <w:r w:rsidRPr="005E5A24">
              <w:rPr>
                <w:b/>
                <w:bCs/>
                <w:sz w:val="22"/>
                <w:szCs w:val="22"/>
              </w:rPr>
              <w:t xml:space="preserve">NAH: </w:t>
            </w:r>
            <w:r w:rsidRPr="005E5A24">
              <w:rPr>
                <w:sz w:val="22"/>
                <w:szCs w:val="22"/>
              </w:rPr>
              <w:t>12.5</w:t>
            </w:r>
          </w:p>
        </w:tc>
        <w:tc>
          <w:tcPr>
            <w:tcW w:w="1423" w:type="dxa"/>
            <w:tcBorders>
              <w:top w:val="single" w:sz="4" w:space="0" w:color="auto"/>
              <w:left w:val="single" w:sz="3" w:space="0" w:color="080909"/>
              <w:bottom w:val="single" w:sz="3" w:space="0" w:color="080909"/>
              <w:right w:val="single" w:sz="8" w:space="0" w:color="080909"/>
            </w:tcBorders>
          </w:tcPr>
          <w:p w14:paraId="08127853" w14:textId="77777777" w:rsidR="000D5187" w:rsidRPr="005E5A24" w:rsidRDefault="000D5187" w:rsidP="000D5187">
            <w:pPr>
              <w:spacing w:line="259" w:lineRule="auto"/>
              <w:ind w:right="5"/>
              <w:jc w:val="center"/>
              <w:rPr>
                <w:sz w:val="22"/>
                <w:szCs w:val="22"/>
              </w:rPr>
            </w:pPr>
            <w:r w:rsidRPr="005E5A24">
              <w:rPr>
                <w:b/>
                <w:bCs/>
                <w:sz w:val="22"/>
                <w:szCs w:val="22"/>
              </w:rPr>
              <w:t xml:space="preserve">NAH: </w:t>
            </w:r>
            <w:r w:rsidRPr="005E5A24">
              <w:rPr>
                <w:sz w:val="22"/>
                <w:szCs w:val="22"/>
              </w:rPr>
              <w:t>12.0</w:t>
            </w:r>
          </w:p>
        </w:tc>
        <w:tc>
          <w:tcPr>
            <w:tcW w:w="1426" w:type="dxa"/>
            <w:tcBorders>
              <w:top w:val="single" w:sz="4" w:space="0" w:color="auto"/>
              <w:left w:val="single" w:sz="3" w:space="0" w:color="080909"/>
              <w:bottom w:val="single" w:sz="3" w:space="0" w:color="080909"/>
              <w:right w:val="single" w:sz="8" w:space="0" w:color="080909"/>
            </w:tcBorders>
          </w:tcPr>
          <w:p w14:paraId="479ECA8A" w14:textId="77777777" w:rsidR="000D5187" w:rsidRPr="005E5A24" w:rsidRDefault="000D5187" w:rsidP="000D5187">
            <w:pPr>
              <w:spacing w:line="259" w:lineRule="auto"/>
              <w:ind w:right="5"/>
              <w:jc w:val="center"/>
              <w:rPr>
                <w:sz w:val="22"/>
                <w:szCs w:val="22"/>
              </w:rPr>
            </w:pPr>
            <w:r w:rsidRPr="005E5A24">
              <w:rPr>
                <w:b/>
                <w:bCs/>
                <w:sz w:val="22"/>
                <w:szCs w:val="22"/>
              </w:rPr>
              <w:t xml:space="preserve">NAH: </w:t>
            </w:r>
            <w:r w:rsidRPr="005E5A24">
              <w:rPr>
                <w:sz w:val="22"/>
                <w:szCs w:val="22"/>
              </w:rPr>
              <w:t>12.0</w:t>
            </w:r>
          </w:p>
        </w:tc>
        <w:tc>
          <w:tcPr>
            <w:tcW w:w="1423" w:type="dxa"/>
            <w:tcBorders>
              <w:top w:val="single" w:sz="4" w:space="0" w:color="auto"/>
              <w:left w:val="single" w:sz="3" w:space="0" w:color="080909"/>
              <w:bottom w:val="single" w:sz="3" w:space="0" w:color="080909"/>
              <w:right w:val="single" w:sz="8" w:space="0" w:color="080909"/>
            </w:tcBorders>
          </w:tcPr>
          <w:p w14:paraId="31CCE76D" w14:textId="77777777" w:rsidR="000D5187" w:rsidRPr="005E5A24" w:rsidRDefault="000D5187" w:rsidP="000D5187">
            <w:pPr>
              <w:spacing w:line="259" w:lineRule="auto"/>
              <w:ind w:right="5"/>
              <w:jc w:val="center"/>
              <w:rPr>
                <w:sz w:val="22"/>
                <w:szCs w:val="22"/>
              </w:rPr>
            </w:pPr>
            <w:r w:rsidRPr="005E5A24">
              <w:rPr>
                <w:b/>
                <w:bCs/>
                <w:sz w:val="22"/>
                <w:szCs w:val="22"/>
              </w:rPr>
              <w:t xml:space="preserve">NAH: </w:t>
            </w:r>
            <w:r w:rsidRPr="005E5A24">
              <w:rPr>
                <w:sz w:val="22"/>
                <w:szCs w:val="22"/>
              </w:rPr>
              <w:t>12.0</w:t>
            </w:r>
          </w:p>
        </w:tc>
      </w:tr>
      <w:tr w:rsidR="005E5A24" w:rsidRPr="005E5A24" w14:paraId="6708F97D" w14:textId="77777777" w:rsidTr="000D5187">
        <w:trPr>
          <w:trHeight w:val="239"/>
        </w:trPr>
        <w:tc>
          <w:tcPr>
            <w:tcW w:w="1189" w:type="dxa"/>
            <w:tcBorders>
              <w:top w:val="single" w:sz="3" w:space="0" w:color="080909"/>
              <w:left w:val="single" w:sz="8" w:space="0" w:color="080909"/>
              <w:bottom w:val="single" w:sz="3" w:space="0" w:color="080909"/>
              <w:right w:val="single" w:sz="3" w:space="0" w:color="080909"/>
            </w:tcBorders>
          </w:tcPr>
          <w:p w14:paraId="00E20619" w14:textId="77777777" w:rsidR="000D5187" w:rsidRPr="005E5A24" w:rsidRDefault="000D5187" w:rsidP="000D5187">
            <w:pPr>
              <w:spacing w:line="259" w:lineRule="auto"/>
              <w:rPr>
                <w:sz w:val="22"/>
                <w:szCs w:val="22"/>
              </w:rPr>
            </w:pPr>
            <w:r w:rsidRPr="005E5A24">
              <w:rPr>
                <w:sz w:val="22"/>
                <w:szCs w:val="22"/>
              </w:rPr>
              <w:t xml:space="preserve">COP </w:t>
            </w:r>
          </w:p>
        </w:tc>
        <w:tc>
          <w:tcPr>
            <w:tcW w:w="1944" w:type="dxa"/>
            <w:gridSpan w:val="3"/>
            <w:tcBorders>
              <w:top w:val="single" w:sz="3" w:space="0" w:color="080909"/>
              <w:left w:val="single" w:sz="3" w:space="0" w:color="080909"/>
              <w:bottom w:val="single" w:sz="3" w:space="0" w:color="080909"/>
              <w:right w:val="single" w:sz="3" w:space="0" w:color="080909"/>
            </w:tcBorders>
          </w:tcPr>
          <w:p w14:paraId="7A10AE91" w14:textId="77777777" w:rsidR="000D5187" w:rsidRPr="005E5A24" w:rsidRDefault="000D5187" w:rsidP="000D5187">
            <w:pPr>
              <w:spacing w:line="259" w:lineRule="auto"/>
              <w:rPr>
                <w:sz w:val="22"/>
                <w:szCs w:val="22"/>
              </w:rPr>
            </w:pPr>
            <w:r w:rsidRPr="005E5A24">
              <w:rPr>
                <w:sz w:val="22"/>
                <w:szCs w:val="22"/>
              </w:rPr>
              <w:t>Heating *1</w:t>
            </w:r>
          </w:p>
        </w:tc>
        <w:tc>
          <w:tcPr>
            <w:tcW w:w="1510" w:type="dxa"/>
            <w:tcBorders>
              <w:top w:val="single" w:sz="3" w:space="0" w:color="080909"/>
              <w:left w:val="single" w:sz="3" w:space="0" w:color="080909"/>
              <w:bottom w:val="single" w:sz="3" w:space="0" w:color="080909"/>
              <w:right w:val="single" w:sz="3" w:space="0" w:color="080909"/>
            </w:tcBorders>
          </w:tcPr>
          <w:p w14:paraId="6D05E770" w14:textId="77777777" w:rsidR="000D5187" w:rsidRPr="005E5A24" w:rsidRDefault="000D5187" w:rsidP="000D5187">
            <w:pPr>
              <w:spacing w:line="259" w:lineRule="auto"/>
              <w:ind w:right="4"/>
              <w:jc w:val="center"/>
              <w:rPr>
                <w:sz w:val="22"/>
                <w:szCs w:val="22"/>
              </w:rPr>
            </w:pPr>
            <w:r w:rsidRPr="005E5A24">
              <w:rPr>
                <w:sz w:val="22"/>
                <w:szCs w:val="22"/>
              </w:rPr>
              <w:t>4.68</w:t>
            </w:r>
          </w:p>
        </w:tc>
        <w:tc>
          <w:tcPr>
            <w:tcW w:w="1423" w:type="dxa"/>
            <w:tcBorders>
              <w:top w:val="single" w:sz="3" w:space="0" w:color="080909"/>
              <w:left w:val="single" w:sz="3" w:space="0" w:color="080909"/>
              <w:bottom w:val="single" w:sz="3" w:space="0" w:color="080909"/>
              <w:right w:val="single" w:sz="8" w:space="0" w:color="080909"/>
            </w:tcBorders>
          </w:tcPr>
          <w:p w14:paraId="168C9552" w14:textId="77777777" w:rsidR="000D5187" w:rsidRPr="005E5A24" w:rsidRDefault="000D5187" w:rsidP="000D5187">
            <w:pPr>
              <w:spacing w:line="259" w:lineRule="auto"/>
              <w:ind w:right="5"/>
              <w:jc w:val="center"/>
              <w:rPr>
                <w:sz w:val="22"/>
                <w:szCs w:val="22"/>
              </w:rPr>
            </w:pPr>
            <w:r w:rsidRPr="005E5A24">
              <w:rPr>
                <w:sz w:val="22"/>
                <w:szCs w:val="22"/>
              </w:rPr>
              <w:t>4.54</w:t>
            </w:r>
          </w:p>
        </w:tc>
        <w:tc>
          <w:tcPr>
            <w:tcW w:w="1423" w:type="dxa"/>
            <w:tcBorders>
              <w:top w:val="single" w:sz="3" w:space="0" w:color="080909"/>
              <w:left w:val="single" w:sz="3" w:space="0" w:color="080909"/>
              <w:bottom w:val="single" w:sz="3" w:space="0" w:color="080909"/>
              <w:right w:val="single" w:sz="8" w:space="0" w:color="080909"/>
            </w:tcBorders>
          </w:tcPr>
          <w:p w14:paraId="2A493857" w14:textId="77777777" w:rsidR="000D5187" w:rsidRPr="005E5A24" w:rsidRDefault="000D5187" w:rsidP="000D5187">
            <w:pPr>
              <w:spacing w:line="259" w:lineRule="auto"/>
              <w:ind w:right="5"/>
              <w:jc w:val="center"/>
              <w:rPr>
                <w:sz w:val="22"/>
                <w:szCs w:val="22"/>
              </w:rPr>
            </w:pPr>
            <w:r w:rsidRPr="005E5A24">
              <w:rPr>
                <w:sz w:val="22"/>
                <w:szCs w:val="22"/>
              </w:rPr>
              <w:t>4.24</w:t>
            </w:r>
          </w:p>
        </w:tc>
        <w:tc>
          <w:tcPr>
            <w:tcW w:w="1426" w:type="dxa"/>
            <w:tcBorders>
              <w:top w:val="single" w:sz="3" w:space="0" w:color="080909"/>
              <w:left w:val="single" w:sz="3" w:space="0" w:color="080909"/>
              <w:bottom w:val="single" w:sz="3" w:space="0" w:color="080909"/>
              <w:right w:val="single" w:sz="8" w:space="0" w:color="080909"/>
            </w:tcBorders>
          </w:tcPr>
          <w:p w14:paraId="56033B5E" w14:textId="77777777" w:rsidR="000D5187" w:rsidRPr="005E5A24" w:rsidRDefault="000D5187" w:rsidP="000D5187">
            <w:pPr>
              <w:spacing w:line="259" w:lineRule="auto"/>
              <w:ind w:right="5"/>
              <w:jc w:val="center"/>
              <w:rPr>
                <w:sz w:val="22"/>
                <w:szCs w:val="22"/>
              </w:rPr>
            </w:pPr>
            <w:r w:rsidRPr="005E5A24">
              <w:rPr>
                <w:sz w:val="22"/>
                <w:szCs w:val="22"/>
              </w:rPr>
              <w:t>4.06</w:t>
            </w:r>
          </w:p>
        </w:tc>
        <w:tc>
          <w:tcPr>
            <w:tcW w:w="1423" w:type="dxa"/>
            <w:tcBorders>
              <w:top w:val="single" w:sz="3" w:space="0" w:color="080909"/>
              <w:left w:val="single" w:sz="3" w:space="0" w:color="080909"/>
              <w:bottom w:val="single" w:sz="3" w:space="0" w:color="080909"/>
              <w:right w:val="single" w:sz="8" w:space="0" w:color="080909"/>
            </w:tcBorders>
          </w:tcPr>
          <w:p w14:paraId="55097637" w14:textId="77777777" w:rsidR="000D5187" w:rsidRPr="005E5A24" w:rsidRDefault="000D5187" w:rsidP="000D5187">
            <w:pPr>
              <w:spacing w:line="259" w:lineRule="auto"/>
              <w:ind w:right="5"/>
              <w:jc w:val="center"/>
              <w:rPr>
                <w:sz w:val="22"/>
                <w:szCs w:val="22"/>
              </w:rPr>
            </w:pPr>
            <w:r w:rsidRPr="005E5A24">
              <w:rPr>
                <w:sz w:val="22"/>
                <w:szCs w:val="22"/>
              </w:rPr>
              <w:t>3.46</w:t>
            </w:r>
          </w:p>
        </w:tc>
      </w:tr>
      <w:tr w:rsidR="005E5A24" w:rsidRPr="005E5A24" w14:paraId="6F1772A2" w14:textId="77777777" w:rsidTr="000D5187">
        <w:trPr>
          <w:trHeight w:val="236"/>
        </w:trPr>
        <w:tc>
          <w:tcPr>
            <w:tcW w:w="2366" w:type="dxa"/>
            <w:gridSpan w:val="2"/>
            <w:tcBorders>
              <w:top w:val="single" w:sz="3" w:space="0" w:color="080909"/>
              <w:left w:val="single" w:sz="8" w:space="0" w:color="080909"/>
              <w:bottom w:val="single" w:sz="3" w:space="0" w:color="080909"/>
              <w:right w:val="single" w:sz="3" w:space="0" w:color="080909"/>
            </w:tcBorders>
          </w:tcPr>
          <w:p w14:paraId="5E58249F" w14:textId="77777777" w:rsidR="000D5187" w:rsidRPr="005E5A24" w:rsidRDefault="000D5187" w:rsidP="000D5187">
            <w:pPr>
              <w:spacing w:line="259" w:lineRule="auto"/>
              <w:rPr>
                <w:sz w:val="22"/>
                <w:szCs w:val="22"/>
              </w:rPr>
            </w:pPr>
            <w:r w:rsidRPr="005E5A24">
              <w:rPr>
                <w:sz w:val="22"/>
                <w:szCs w:val="22"/>
              </w:rPr>
              <w:t xml:space="preserve">Defrost method </w:t>
            </w:r>
          </w:p>
        </w:tc>
        <w:tc>
          <w:tcPr>
            <w:tcW w:w="7972" w:type="dxa"/>
            <w:gridSpan w:val="7"/>
            <w:tcBorders>
              <w:top w:val="single" w:sz="3" w:space="0" w:color="080909"/>
              <w:left w:val="single" w:sz="3" w:space="0" w:color="080909"/>
              <w:bottom w:val="single" w:sz="3" w:space="0" w:color="080909"/>
              <w:right w:val="single" w:sz="8" w:space="0" w:color="080909"/>
            </w:tcBorders>
          </w:tcPr>
          <w:p w14:paraId="7681DD65" w14:textId="77777777" w:rsidR="000D5187" w:rsidRPr="005E5A24" w:rsidRDefault="000D5187" w:rsidP="000D5187">
            <w:pPr>
              <w:spacing w:line="259" w:lineRule="auto"/>
              <w:ind w:right="5"/>
              <w:jc w:val="center"/>
              <w:rPr>
                <w:sz w:val="22"/>
                <w:szCs w:val="22"/>
              </w:rPr>
            </w:pPr>
            <w:r w:rsidRPr="005E5A24">
              <w:rPr>
                <w:sz w:val="22"/>
                <w:szCs w:val="22"/>
              </w:rPr>
              <w:t>Reverse cycle</w:t>
            </w:r>
          </w:p>
        </w:tc>
      </w:tr>
      <w:tr w:rsidR="005E5A24" w:rsidRPr="005E5A24" w14:paraId="2E5E9A11" w14:textId="77777777" w:rsidTr="000D5187">
        <w:trPr>
          <w:trHeight w:val="1041"/>
        </w:trPr>
        <w:tc>
          <w:tcPr>
            <w:tcW w:w="10338" w:type="dxa"/>
            <w:gridSpan w:val="9"/>
            <w:tcBorders>
              <w:top w:val="single" w:sz="3" w:space="0" w:color="080909"/>
              <w:left w:val="single" w:sz="8" w:space="0" w:color="080909"/>
              <w:bottom w:val="single" w:sz="3" w:space="0" w:color="080909"/>
              <w:right w:val="single" w:sz="4" w:space="0" w:color="auto"/>
            </w:tcBorders>
          </w:tcPr>
          <w:p w14:paraId="7195B64C" w14:textId="77777777" w:rsidR="000D5187" w:rsidRPr="005E5A24" w:rsidRDefault="000D5187" w:rsidP="000D5187">
            <w:pPr>
              <w:ind w:left="23"/>
              <w:rPr>
                <w:sz w:val="22"/>
                <w:szCs w:val="22"/>
              </w:rPr>
            </w:pPr>
            <w:r w:rsidRPr="005E5A24">
              <w:rPr>
                <w:rFonts w:eastAsia="Arial"/>
                <w:b/>
                <w:sz w:val="22"/>
                <w:szCs w:val="22"/>
              </w:rPr>
              <w:t>NOTE</w:t>
            </w:r>
            <w:r w:rsidRPr="005E5A24">
              <w:rPr>
                <w:sz w:val="22"/>
                <w:szCs w:val="22"/>
              </w:rPr>
              <w:t>: Test conditions are based on ARI 210/240.</w:t>
            </w:r>
          </w:p>
          <w:p w14:paraId="177F6EC8" w14:textId="77777777" w:rsidR="000D5187" w:rsidRPr="005E5A24" w:rsidRDefault="000D5187" w:rsidP="000D5187">
            <w:pPr>
              <w:spacing w:line="216" w:lineRule="auto"/>
              <w:ind w:right="266"/>
              <w:rPr>
                <w:sz w:val="22"/>
                <w:szCs w:val="22"/>
              </w:rPr>
            </w:pPr>
            <w:r w:rsidRPr="005E5A24">
              <w:rPr>
                <w:sz w:val="22"/>
                <w:szCs w:val="22"/>
              </w:rPr>
              <w:t xml:space="preserve"> *1: Rating conditions (Cooling) — Indoor: 80˚FDB, 67˚FWB, Outdoor: 95˚FDB, (75˚FWB) </w:t>
            </w:r>
          </w:p>
          <w:p w14:paraId="0EC9BB29" w14:textId="77777777" w:rsidR="000D5187" w:rsidRPr="005E5A24" w:rsidRDefault="000D5187" w:rsidP="000D5187">
            <w:pPr>
              <w:spacing w:line="216" w:lineRule="auto"/>
              <w:ind w:right="266"/>
              <w:rPr>
                <w:sz w:val="22"/>
                <w:szCs w:val="22"/>
              </w:rPr>
            </w:pPr>
            <w:r w:rsidRPr="005E5A24">
              <w:rPr>
                <w:sz w:val="22"/>
                <w:szCs w:val="22"/>
              </w:rPr>
              <w:t xml:space="preserve">(Heating) — Indoor: 70˚FDB, 60˚FWB, Outdoor: 47˚FDB, 43˚FWB  </w:t>
            </w:r>
          </w:p>
          <w:p w14:paraId="6C1DD8D4" w14:textId="77777777" w:rsidR="000D5187" w:rsidRPr="005E5A24" w:rsidRDefault="000D5187" w:rsidP="000D5187">
            <w:pPr>
              <w:tabs>
                <w:tab w:val="center" w:pos="3"/>
                <w:tab w:val="center" w:pos="3868"/>
                <w:tab w:val="center" w:pos="7247"/>
              </w:tabs>
              <w:spacing w:line="259" w:lineRule="auto"/>
              <w:ind w:left="-15"/>
              <w:rPr>
                <w:sz w:val="22"/>
                <w:szCs w:val="22"/>
              </w:rPr>
            </w:pPr>
            <w:r w:rsidRPr="005E5A24">
              <w:rPr>
                <w:sz w:val="22"/>
                <w:szCs w:val="22"/>
              </w:rPr>
              <w:t xml:space="preserve"> *2: (Heating) — Indoor: 70˚FDB, 60˚FWB, Outdoor: 17˚FDB, 15˚FWB </w:t>
            </w:r>
            <w:r w:rsidRPr="005E5A24">
              <w:rPr>
                <w:sz w:val="22"/>
                <w:szCs w:val="22"/>
              </w:rPr>
              <w:tab/>
            </w:r>
          </w:p>
          <w:p w14:paraId="50141B0D" w14:textId="77777777" w:rsidR="000D5187" w:rsidRPr="005E5A24" w:rsidRDefault="000D5187" w:rsidP="000D5187">
            <w:pPr>
              <w:ind w:left="23"/>
              <w:rPr>
                <w:rFonts w:eastAsia="Arial"/>
                <w:b/>
                <w:sz w:val="22"/>
                <w:szCs w:val="22"/>
              </w:rPr>
            </w:pPr>
          </w:p>
        </w:tc>
      </w:tr>
    </w:tbl>
    <w:p w14:paraId="0A0C1386" w14:textId="061B199C" w:rsidR="004B0AC0" w:rsidRPr="005E5A24" w:rsidRDefault="004B0AC0" w:rsidP="004B0AC0">
      <w:pPr>
        <w:pStyle w:val="Caption"/>
        <w:rPr>
          <w:sz w:val="24"/>
          <w:szCs w:val="24"/>
        </w:rPr>
      </w:pPr>
    </w:p>
    <w:p w14:paraId="58B23C41" w14:textId="48BE6780" w:rsidR="009F1020" w:rsidRPr="005E5A24" w:rsidRDefault="009F1020" w:rsidP="009F1020"/>
    <w:p w14:paraId="4B9563D4" w14:textId="77290D0F" w:rsidR="009F1020" w:rsidRPr="005E5A24" w:rsidRDefault="009F1020" w:rsidP="009F1020"/>
    <w:p w14:paraId="7CE6E145" w14:textId="405D18C4" w:rsidR="009F1020" w:rsidRPr="005E5A24" w:rsidRDefault="009F1020" w:rsidP="009F1020"/>
    <w:p w14:paraId="4E8BE50E" w14:textId="67DF195C" w:rsidR="009F1020" w:rsidRPr="005E5A24" w:rsidRDefault="009F1020" w:rsidP="009F1020"/>
    <w:p w14:paraId="74DCBF00" w14:textId="5398685F" w:rsidR="009F1020" w:rsidRPr="005E5A24" w:rsidRDefault="009F1020" w:rsidP="009F1020"/>
    <w:p w14:paraId="18E8EAA4" w14:textId="3A7E5F29" w:rsidR="009F1020" w:rsidRPr="005E5A24" w:rsidRDefault="009F1020" w:rsidP="009F1020"/>
    <w:p w14:paraId="1D15699C" w14:textId="5981449C" w:rsidR="009F1020" w:rsidRPr="005E5A24" w:rsidRDefault="009F1020" w:rsidP="009F1020"/>
    <w:p w14:paraId="4F3204B0" w14:textId="4CEAC2FB" w:rsidR="009F1020" w:rsidRPr="005E5A24" w:rsidRDefault="009F1020" w:rsidP="009F1020"/>
    <w:p w14:paraId="6546F85D" w14:textId="6EB2F82D" w:rsidR="009F1020" w:rsidRPr="005E5A24" w:rsidRDefault="009F1020" w:rsidP="009F1020"/>
    <w:p w14:paraId="62E7C1DE" w14:textId="700554A9" w:rsidR="009F1020" w:rsidRPr="005E5A24" w:rsidRDefault="009F1020" w:rsidP="009F1020"/>
    <w:p w14:paraId="178DD0A2" w14:textId="3689866F" w:rsidR="009F1020" w:rsidRPr="005E5A24" w:rsidRDefault="009F1020" w:rsidP="009F1020"/>
    <w:p w14:paraId="54F710E9" w14:textId="2550AA84" w:rsidR="009F1020" w:rsidRPr="005E5A24" w:rsidRDefault="009F1020" w:rsidP="009F1020"/>
    <w:p w14:paraId="22AA44B3" w14:textId="791A4A16" w:rsidR="009F1020" w:rsidRPr="005E5A24" w:rsidRDefault="009F1020" w:rsidP="009F1020"/>
    <w:p w14:paraId="00991DA4" w14:textId="0D12C292" w:rsidR="009F1020" w:rsidRPr="005E5A24" w:rsidRDefault="009F1020" w:rsidP="009F1020"/>
    <w:p w14:paraId="23BF120A" w14:textId="7423D50C" w:rsidR="009F1020" w:rsidRPr="005E5A24" w:rsidRDefault="009F1020" w:rsidP="009F1020"/>
    <w:p w14:paraId="1DB11387" w14:textId="2D46DBF7" w:rsidR="009F1020" w:rsidRPr="005E5A24" w:rsidRDefault="009F1020" w:rsidP="009F1020"/>
    <w:p w14:paraId="127155DF" w14:textId="20F7F5E6" w:rsidR="009F1020" w:rsidRPr="005E5A24" w:rsidRDefault="009F1020" w:rsidP="009F1020"/>
    <w:p w14:paraId="63A140A2" w14:textId="77777777" w:rsidR="009F1020" w:rsidRPr="005E5A24" w:rsidRDefault="009F1020" w:rsidP="009F1020"/>
    <w:tbl>
      <w:tblPr>
        <w:tblpPr w:leftFromText="180" w:rightFromText="180" w:vertAnchor="text" w:horzAnchor="page" w:tblpX="841" w:tblpY="-1651"/>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20"/>
        <w:gridCol w:w="2580"/>
        <w:gridCol w:w="3402"/>
      </w:tblGrid>
      <w:tr w:rsidR="005E5A24" w:rsidRPr="005E5A24" w14:paraId="474FD265" w14:textId="77777777" w:rsidTr="000736C7">
        <w:trPr>
          <w:trHeight w:val="184"/>
        </w:trPr>
        <w:tc>
          <w:tcPr>
            <w:tcW w:w="2400" w:type="dxa"/>
            <w:gridSpan w:val="2"/>
          </w:tcPr>
          <w:p w14:paraId="36B28C67" w14:textId="22361CFA" w:rsidR="000736C7" w:rsidRPr="005E5A24" w:rsidRDefault="000736C7" w:rsidP="000736C7">
            <w:r w:rsidRPr="005E5A24">
              <w:t>Operating Range</w:t>
            </w:r>
          </w:p>
        </w:tc>
        <w:tc>
          <w:tcPr>
            <w:tcW w:w="2580" w:type="dxa"/>
          </w:tcPr>
          <w:p w14:paraId="7AC10D94" w14:textId="77777777" w:rsidR="000736C7" w:rsidRPr="005E5A24" w:rsidRDefault="000736C7" w:rsidP="000736C7">
            <w:r w:rsidRPr="005E5A24">
              <w:t>Indoor Air Intake Temperature</w:t>
            </w:r>
          </w:p>
        </w:tc>
        <w:tc>
          <w:tcPr>
            <w:tcW w:w="3402" w:type="dxa"/>
          </w:tcPr>
          <w:p w14:paraId="5B32CF84" w14:textId="77777777" w:rsidR="000736C7" w:rsidRPr="005E5A24" w:rsidRDefault="000736C7" w:rsidP="000736C7">
            <w:r w:rsidRPr="005E5A24">
              <w:t>Outdoor Air Intake Temperature</w:t>
            </w:r>
          </w:p>
        </w:tc>
      </w:tr>
      <w:tr w:rsidR="005E5A24" w:rsidRPr="005E5A24" w14:paraId="22BAABEF" w14:textId="77777777" w:rsidTr="000736C7">
        <w:trPr>
          <w:trHeight w:val="192"/>
        </w:trPr>
        <w:tc>
          <w:tcPr>
            <w:tcW w:w="1080" w:type="dxa"/>
            <w:vMerge w:val="restart"/>
          </w:tcPr>
          <w:p w14:paraId="5C47458E" w14:textId="77777777" w:rsidR="000736C7" w:rsidRPr="005E5A24" w:rsidRDefault="000736C7" w:rsidP="000736C7">
            <w:r w:rsidRPr="005E5A24">
              <w:t>Cooling</w:t>
            </w:r>
          </w:p>
        </w:tc>
        <w:tc>
          <w:tcPr>
            <w:tcW w:w="1320" w:type="dxa"/>
          </w:tcPr>
          <w:p w14:paraId="354442C3" w14:textId="77777777" w:rsidR="000736C7" w:rsidRPr="005E5A24" w:rsidRDefault="000736C7" w:rsidP="000736C7">
            <w:r w:rsidRPr="005E5A24">
              <w:t>Maximum</w:t>
            </w:r>
          </w:p>
        </w:tc>
        <w:tc>
          <w:tcPr>
            <w:tcW w:w="2580" w:type="dxa"/>
          </w:tcPr>
          <w:p w14:paraId="16C1F514" w14:textId="77777777" w:rsidR="000736C7" w:rsidRPr="005E5A24" w:rsidRDefault="000736C7" w:rsidP="000736C7">
            <w:r w:rsidRPr="005E5A24">
              <w:t>D.B. 95°F (35°C)   W.B. 71°F (21°C)</w:t>
            </w:r>
          </w:p>
        </w:tc>
        <w:tc>
          <w:tcPr>
            <w:tcW w:w="3402" w:type="dxa"/>
          </w:tcPr>
          <w:p w14:paraId="29E3C99F" w14:textId="77777777" w:rsidR="000736C7" w:rsidRPr="005E5A24" w:rsidRDefault="000736C7" w:rsidP="000736C7">
            <w:r w:rsidRPr="005E5A24">
              <w:t>D.B. 115°F (46°C)</w:t>
            </w:r>
          </w:p>
        </w:tc>
      </w:tr>
      <w:tr w:rsidR="005E5A24" w:rsidRPr="005E5A24" w14:paraId="727B22E6" w14:textId="77777777" w:rsidTr="000736C7">
        <w:trPr>
          <w:trHeight w:val="192"/>
        </w:trPr>
        <w:tc>
          <w:tcPr>
            <w:tcW w:w="1080" w:type="dxa"/>
            <w:vMerge/>
          </w:tcPr>
          <w:p w14:paraId="6E62BB20" w14:textId="77777777" w:rsidR="000736C7" w:rsidRPr="005E5A24" w:rsidRDefault="000736C7" w:rsidP="000736C7"/>
        </w:tc>
        <w:tc>
          <w:tcPr>
            <w:tcW w:w="1320" w:type="dxa"/>
          </w:tcPr>
          <w:p w14:paraId="5CB1A984" w14:textId="77777777" w:rsidR="000736C7" w:rsidRPr="005E5A24" w:rsidRDefault="000736C7" w:rsidP="000736C7">
            <w:r w:rsidRPr="005E5A24">
              <w:t>Minimum</w:t>
            </w:r>
          </w:p>
        </w:tc>
        <w:tc>
          <w:tcPr>
            <w:tcW w:w="2580" w:type="dxa"/>
          </w:tcPr>
          <w:p w14:paraId="26C12690" w14:textId="77777777" w:rsidR="000736C7" w:rsidRPr="005E5A24" w:rsidRDefault="000736C7" w:rsidP="000736C7">
            <w:r w:rsidRPr="005E5A24">
              <w:t>D.B. 67°F (19°C)   W.B. 57°F (14°C)</w:t>
            </w:r>
          </w:p>
        </w:tc>
        <w:tc>
          <w:tcPr>
            <w:tcW w:w="3402" w:type="dxa"/>
          </w:tcPr>
          <w:p w14:paraId="5AF13495" w14:textId="77777777" w:rsidR="000736C7" w:rsidRPr="005E5A24" w:rsidRDefault="000736C7" w:rsidP="000736C7">
            <w:r w:rsidRPr="005E5A24">
              <w:t>D.B. 14°F (-10°C)</w:t>
            </w:r>
          </w:p>
        </w:tc>
      </w:tr>
      <w:tr w:rsidR="005E5A24" w:rsidRPr="005E5A24" w14:paraId="419B3258" w14:textId="77777777" w:rsidTr="000736C7">
        <w:trPr>
          <w:trHeight w:val="192"/>
        </w:trPr>
        <w:tc>
          <w:tcPr>
            <w:tcW w:w="1080" w:type="dxa"/>
            <w:vMerge w:val="restart"/>
          </w:tcPr>
          <w:p w14:paraId="78F6CB89" w14:textId="77777777" w:rsidR="000736C7" w:rsidRPr="005E5A24" w:rsidRDefault="000736C7" w:rsidP="000736C7">
            <w:r w:rsidRPr="005E5A24">
              <w:t>Heating</w:t>
            </w:r>
          </w:p>
        </w:tc>
        <w:tc>
          <w:tcPr>
            <w:tcW w:w="1320" w:type="dxa"/>
          </w:tcPr>
          <w:p w14:paraId="2EEB3BE2" w14:textId="77777777" w:rsidR="000736C7" w:rsidRPr="005E5A24" w:rsidRDefault="000736C7" w:rsidP="000736C7">
            <w:r w:rsidRPr="005E5A24">
              <w:t>Maximum</w:t>
            </w:r>
          </w:p>
        </w:tc>
        <w:tc>
          <w:tcPr>
            <w:tcW w:w="2580" w:type="dxa"/>
          </w:tcPr>
          <w:p w14:paraId="11652359" w14:textId="77777777" w:rsidR="000736C7" w:rsidRPr="005E5A24" w:rsidRDefault="000736C7" w:rsidP="000736C7">
            <w:r w:rsidRPr="005E5A24">
              <w:t>D.B. 80°F (27°C)   W.B. 67°F (19°C)</w:t>
            </w:r>
          </w:p>
        </w:tc>
        <w:tc>
          <w:tcPr>
            <w:tcW w:w="3402" w:type="dxa"/>
          </w:tcPr>
          <w:p w14:paraId="7009C36D" w14:textId="77777777" w:rsidR="000736C7" w:rsidRPr="005E5A24" w:rsidRDefault="000736C7" w:rsidP="000736C7">
            <w:r w:rsidRPr="005E5A24">
              <w:t>D.B. 75°F (24°C) W.B. 65°F (18°C)</w:t>
            </w:r>
          </w:p>
        </w:tc>
      </w:tr>
      <w:tr w:rsidR="005E5A24" w:rsidRPr="005E5A24" w14:paraId="0371293D" w14:textId="77777777" w:rsidTr="000736C7">
        <w:trPr>
          <w:trHeight w:val="528"/>
        </w:trPr>
        <w:tc>
          <w:tcPr>
            <w:tcW w:w="1080" w:type="dxa"/>
            <w:vMerge/>
          </w:tcPr>
          <w:p w14:paraId="79E73CA5" w14:textId="77777777" w:rsidR="000736C7" w:rsidRPr="005E5A24" w:rsidRDefault="000736C7" w:rsidP="000736C7"/>
        </w:tc>
        <w:tc>
          <w:tcPr>
            <w:tcW w:w="1320" w:type="dxa"/>
            <w:vMerge w:val="restart"/>
          </w:tcPr>
          <w:p w14:paraId="370E8E9D" w14:textId="77777777" w:rsidR="000736C7" w:rsidRPr="005E5A24" w:rsidRDefault="000736C7" w:rsidP="000736C7">
            <w:r w:rsidRPr="005E5A24">
              <w:t>Minimum</w:t>
            </w:r>
          </w:p>
        </w:tc>
        <w:tc>
          <w:tcPr>
            <w:tcW w:w="2580" w:type="dxa"/>
            <w:vMerge w:val="restart"/>
          </w:tcPr>
          <w:p w14:paraId="4481DC80" w14:textId="77777777" w:rsidR="000736C7" w:rsidRPr="005E5A24" w:rsidRDefault="000736C7" w:rsidP="000736C7">
            <w:r w:rsidRPr="005E5A24">
              <w:t>D.B. 70°F (21°C)   W.B. 60°F (16°C)</w:t>
            </w:r>
          </w:p>
        </w:tc>
        <w:tc>
          <w:tcPr>
            <w:tcW w:w="3402" w:type="dxa"/>
          </w:tcPr>
          <w:p w14:paraId="44F4EE92" w14:textId="77777777" w:rsidR="000736C7" w:rsidRPr="005E5A24" w:rsidRDefault="000736C7" w:rsidP="000736C7">
            <w:r w:rsidRPr="005E5A24">
              <w:t>D.B. 6°F (-14°C) W.B. 5°F (-15°C)</w:t>
            </w:r>
          </w:p>
        </w:tc>
      </w:tr>
      <w:tr w:rsidR="005E5A24" w:rsidRPr="005E5A24" w14:paraId="2E3AC8DA" w14:textId="77777777" w:rsidTr="000736C7">
        <w:trPr>
          <w:trHeight w:val="540"/>
        </w:trPr>
        <w:tc>
          <w:tcPr>
            <w:tcW w:w="1080" w:type="dxa"/>
            <w:vMerge/>
          </w:tcPr>
          <w:p w14:paraId="2747C69A" w14:textId="77777777" w:rsidR="000736C7" w:rsidRPr="005E5A24" w:rsidRDefault="000736C7" w:rsidP="000736C7"/>
        </w:tc>
        <w:tc>
          <w:tcPr>
            <w:tcW w:w="1320" w:type="dxa"/>
            <w:vMerge/>
          </w:tcPr>
          <w:p w14:paraId="079AD9B1" w14:textId="77777777" w:rsidR="000736C7" w:rsidRPr="005E5A24" w:rsidRDefault="000736C7" w:rsidP="000736C7"/>
        </w:tc>
        <w:tc>
          <w:tcPr>
            <w:tcW w:w="2580" w:type="dxa"/>
            <w:vMerge/>
          </w:tcPr>
          <w:p w14:paraId="5A9E0350" w14:textId="77777777" w:rsidR="000736C7" w:rsidRPr="005E5A24" w:rsidRDefault="000736C7" w:rsidP="000736C7"/>
        </w:tc>
        <w:tc>
          <w:tcPr>
            <w:tcW w:w="3402" w:type="dxa"/>
          </w:tcPr>
          <w:p w14:paraId="7AF1EDC0" w14:textId="77777777" w:rsidR="000736C7" w:rsidRPr="005E5A24" w:rsidRDefault="000736C7" w:rsidP="000736C7">
            <w:r w:rsidRPr="005E5A24">
              <w:t>-12℉ (-24℃) DB, -13℉ (-25℃) W. B</w:t>
            </w:r>
          </w:p>
        </w:tc>
      </w:tr>
    </w:tbl>
    <w:p w14:paraId="0C55ACD6" w14:textId="26D7182E" w:rsidR="004B0AC0" w:rsidRPr="005E5A24" w:rsidRDefault="004B0AC0" w:rsidP="004B0AC0"/>
    <w:p w14:paraId="24C77295" w14:textId="128377C0" w:rsidR="009F1020" w:rsidRPr="005E5A24" w:rsidRDefault="009F1020" w:rsidP="004B0AC0"/>
    <w:p w14:paraId="5895CE60" w14:textId="77777777" w:rsidR="009F1020" w:rsidRPr="005E5A24" w:rsidRDefault="009F1020" w:rsidP="004B0AC0"/>
    <w:p w14:paraId="73FA7567" w14:textId="20380E77" w:rsidR="00E4283C" w:rsidRPr="005E5A24" w:rsidRDefault="00E4283C" w:rsidP="004B0AC0">
      <w:pPr>
        <w:pStyle w:val="Heading1"/>
        <w:rPr>
          <w:rFonts w:ascii="Times New Roman" w:hAnsi="Times New Roman" w:cs="Times New Roman"/>
          <w:sz w:val="24"/>
          <w:szCs w:val="24"/>
        </w:rPr>
      </w:pPr>
    </w:p>
    <w:p w14:paraId="218FB8B5" w14:textId="21ADCA8D" w:rsidR="000736C7" w:rsidRPr="005E5A24" w:rsidRDefault="000736C7" w:rsidP="000736C7"/>
    <w:p w14:paraId="2340520D" w14:textId="7598737E" w:rsidR="000736C7" w:rsidRPr="005E5A24" w:rsidRDefault="000736C7" w:rsidP="000736C7"/>
    <w:p w14:paraId="7493A082" w14:textId="5E817F41" w:rsidR="000736C7" w:rsidRPr="005E5A24" w:rsidRDefault="000736C7" w:rsidP="000736C7"/>
    <w:p w14:paraId="05CD8424" w14:textId="1F7105EE" w:rsidR="004B0AC0" w:rsidRPr="005E5A24" w:rsidRDefault="005E5A24" w:rsidP="004B0AC0">
      <w:pPr>
        <w:pStyle w:val="Heading1"/>
        <w:rPr>
          <w:rFonts w:ascii="Times New Roman" w:hAnsi="Times New Roman" w:cs="Times New Roman"/>
          <w:sz w:val="24"/>
          <w:szCs w:val="24"/>
        </w:rPr>
      </w:pPr>
      <w:r w:rsidRPr="005E5A24">
        <w:rPr>
          <w:rFonts w:ascii="Times New Roman" w:hAnsi="Times New Roman" w:cs="Times New Roman"/>
          <w:sz w:val="24"/>
          <w:szCs w:val="24"/>
        </w:rPr>
        <w:t>P</w:t>
      </w:r>
      <w:r w:rsidR="004B0AC0" w:rsidRPr="005E5A24">
        <w:rPr>
          <w:rFonts w:ascii="Times New Roman" w:hAnsi="Times New Roman" w:cs="Times New Roman"/>
          <w:sz w:val="24"/>
          <w:szCs w:val="24"/>
        </w:rPr>
        <w:t>art 4 – Products</w:t>
      </w:r>
    </w:p>
    <w:p w14:paraId="3853158C" w14:textId="77777777" w:rsidR="004B0AC0" w:rsidRPr="005E5A24" w:rsidRDefault="004B0AC0" w:rsidP="004B0AC0">
      <w:pPr>
        <w:pStyle w:val="Default"/>
        <w:numPr>
          <w:ilvl w:val="1"/>
          <w:numId w:val="6"/>
        </w:numPr>
        <w:rPr>
          <w:color w:val="auto"/>
        </w:rPr>
      </w:pPr>
      <w:r w:rsidRPr="005E5A24">
        <w:rPr>
          <w:b/>
          <w:color w:val="auto"/>
        </w:rPr>
        <w:t xml:space="preserve">: Indoor Unit </w:t>
      </w:r>
    </w:p>
    <w:p w14:paraId="666E65BD" w14:textId="77777777" w:rsidR="004B0AC0" w:rsidRPr="005E5A24" w:rsidRDefault="004B0AC0" w:rsidP="004B0AC0">
      <w:pPr>
        <w:pStyle w:val="List2"/>
        <w:numPr>
          <w:ilvl w:val="0"/>
          <w:numId w:val="5"/>
        </w:numPr>
      </w:pPr>
      <w:r w:rsidRPr="005E5A24">
        <w:t>General:</w:t>
      </w:r>
    </w:p>
    <w:p w14:paraId="3441E13F" w14:textId="77777777" w:rsidR="004B0AC0" w:rsidRPr="005E5A24" w:rsidRDefault="004B0AC0" w:rsidP="004B0AC0">
      <w:pPr>
        <w:pStyle w:val="BodyTextFirstIndent2"/>
        <w:ind w:left="720" w:firstLine="0"/>
      </w:pPr>
      <w:r w:rsidRPr="005E5A24">
        <w:t>The indoor unit shall be factory assembled, wired and run tested.  Contained within the unit shall be all factory wiring, piping, control circuit board, fan and fan motor.  The unit shall have a self-diagnostic function, 3-minute time delay mechanism, and an auto restart function after power interruption. Indoor unit shall be purged with dry air before shipment from factory.</w:t>
      </w:r>
    </w:p>
    <w:p w14:paraId="5E6B02B4" w14:textId="77777777" w:rsidR="004B0AC0" w:rsidRPr="005E5A24" w:rsidRDefault="004B0AC0" w:rsidP="004B0AC0">
      <w:pPr>
        <w:pStyle w:val="List2"/>
        <w:numPr>
          <w:ilvl w:val="0"/>
          <w:numId w:val="5"/>
        </w:numPr>
      </w:pPr>
      <w:r w:rsidRPr="005E5A24">
        <w:t>Unit Cabinet:</w:t>
      </w:r>
    </w:p>
    <w:p w14:paraId="4A53A4E8" w14:textId="77777777" w:rsidR="004B0AC0" w:rsidRPr="005E5A24" w:rsidRDefault="004B0AC0" w:rsidP="004B0AC0">
      <w:pPr>
        <w:pStyle w:val="List2"/>
        <w:numPr>
          <w:ilvl w:val="1"/>
          <w:numId w:val="5"/>
        </w:numPr>
      </w:pPr>
      <w:r w:rsidRPr="005E5A24">
        <w:t>The casing shall have a smooth front, white finish – Munsell 1.0Y 9.2/0.2.</w:t>
      </w:r>
    </w:p>
    <w:p w14:paraId="05EA393E" w14:textId="1A469579" w:rsidR="004B0AC0" w:rsidRPr="005E5A24" w:rsidRDefault="004B0AC0" w:rsidP="004B0AC0">
      <w:pPr>
        <w:pStyle w:val="List3"/>
        <w:numPr>
          <w:ilvl w:val="1"/>
          <w:numId w:val="5"/>
        </w:numPr>
      </w:pPr>
      <w:r w:rsidRPr="005E5A24">
        <w:t>Multi directional drain connection and refrigerant piping, offering three (</w:t>
      </w:r>
      <w:r w:rsidR="00E8365C" w:rsidRPr="005E5A24">
        <w:t>4</w:t>
      </w:r>
      <w:r w:rsidRPr="005E5A24">
        <w:t>) direction pipe alignments for all refrigerant piping and two (2) direction pipe alignments for condensate draining shall be standard.</w:t>
      </w:r>
    </w:p>
    <w:p w14:paraId="05A2B4A7" w14:textId="77777777" w:rsidR="004B0AC0" w:rsidRPr="005E5A24" w:rsidRDefault="004B0AC0" w:rsidP="004B0AC0">
      <w:pPr>
        <w:pStyle w:val="List3"/>
        <w:numPr>
          <w:ilvl w:val="1"/>
          <w:numId w:val="5"/>
        </w:numPr>
      </w:pPr>
      <w:r w:rsidRPr="005E5A24">
        <w:t>There shall be a separate, metal installation-plate that secures the indoor unit firmly to the wall. The installation-plate shall be securely attached to the wall using appropriate anchor method. Installing contractor shall determine the best method and be responsible for proper mounting of the installation plate to the wall.</w:t>
      </w:r>
    </w:p>
    <w:p w14:paraId="4DF915D3" w14:textId="77777777" w:rsidR="004B0AC0" w:rsidRPr="005E5A24" w:rsidRDefault="004B0AC0" w:rsidP="004B0AC0">
      <w:pPr>
        <w:pStyle w:val="List3"/>
        <w:ind w:left="900" w:firstLine="0"/>
      </w:pPr>
    </w:p>
    <w:p w14:paraId="67C73177" w14:textId="77777777" w:rsidR="004B0AC0" w:rsidRPr="005E5A24" w:rsidRDefault="004B0AC0" w:rsidP="004B0AC0">
      <w:pPr>
        <w:pStyle w:val="List2"/>
        <w:numPr>
          <w:ilvl w:val="0"/>
          <w:numId w:val="5"/>
        </w:numPr>
      </w:pPr>
      <w:r w:rsidRPr="005E5A24">
        <w:t>Fan:</w:t>
      </w:r>
    </w:p>
    <w:p w14:paraId="5FC19F0F" w14:textId="77777777" w:rsidR="004B0AC0" w:rsidRPr="005E5A24" w:rsidRDefault="004B0AC0" w:rsidP="004B0AC0">
      <w:pPr>
        <w:pStyle w:val="List3"/>
      </w:pPr>
      <w:r w:rsidRPr="005E5A24">
        <w:t>1.</w:t>
      </w:r>
      <w:r w:rsidRPr="005E5A24">
        <w:tab/>
        <w:t>The indoor unit fan shall be an assembly with a line-flow fan direct driven by a single motor.</w:t>
      </w:r>
    </w:p>
    <w:p w14:paraId="21FFF3D1" w14:textId="128FAED5" w:rsidR="004B0AC0" w:rsidRPr="005E5A24" w:rsidRDefault="004B0AC0" w:rsidP="004B0AC0">
      <w:pPr>
        <w:pStyle w:val="List3"/>
      </w:pPr>
      <w:r w:rsidRPr="005E5A24">
        <w:t>2.</w:t>
      </w:r>
      <w:r w:rsidRPr="005E5A24">
        <w:tab/>
        <w:t>The fan shall be statically and dynamically balanced and be powered by a motor with permanently lubricated bearing.</w:t>
      </w:r>
    </w:p>
    <w:p w14:paraId="73396BF2" w14:textId="75C47F2B" w:rsidR="004B0AC0" w:rsidRPr="005E5A24" w:rsidRDefault="004B0AC0" w:rsidP="004B0AC0">
      <w:pPr>
        <w:pStyle w:val="List3"/>
      </w:pPr>
      <w:r w:rsidRPr="005E5A24">
        <w:t>3.</w:t>
      </w:r>
      <w:r w:rsidRPr="005E5A24">
        <w:tab/>
        <w:t xml:space="preserve">A </w:t>
      </w:r>
      <w:r w:rsidR="00E8365C" w:rsidRPr="005E5A24">
        <w:t>manual adjustable guide vane</w:t>
      </w:r>
      <w:r w:rsidRPr="005E5A24">
        <w:t xml:space="preserve"> shall be provided with the ability to change the airflow from side to side (left to right).</w:t>
      </w:r>
    </w:p>
    <w:p w14:paraId="7CEF06A4" w14:textId="77777777" w:rsidR="004B0AC0" w:rsidRPr="005E5A24" w:rsidRDefault="004B0AC0" w:rsidP="004B0AC0">
      <w:pPr>
        <w:pStyle w:val="List3"/>
      </w:pPr>
      <w:r w:rsidRPr="005E5A24">
        <w:t>4.</w:t>
      </w:r>
      <w:r w:rsidRPr="005E5A24">
        <w:tab/>
        <w:t>An integral, motorized, multi-position, horizontal air sweep flow louver shall provide for uniform air distribution, up and down. Five (5) positions plus Auto and Swing shall be provided, controlled from the remote controller.</w:t>
      </w:r>
    </w:p>
    <w:p w14:paraId="78DEB8C9" w14:textId="6BBFE50D" w:rsidR="004B0AC0" w:rsidRPr="005E5A24" w:rsidRDefault="004B0AC0" w:rsidP="004B0AC0">
      <w:pPr>
        <w:pStyle w:val="List3"/>
      </w:pPr>
      <w:r w:rsidRPr="005E5A24">
        <w:t>5.</w:t>
      </w:r>
      <w:r w:rsidRPr="005E5A24">
        <w:tab/>
        <w:t xml:space="preserve">The indoor fan shall operate at one of five (5) speeds: Super High, High, Medium, Low, and Quiet plus Auto Fan Mode for models up to </w:t>
      </w:r>
      <w:r w:rsidR="001D6FDF" w:rsidRPr="005E5A24">
        <w:t>18</w:t>
      </w:r>
      <w:r w:rsidRPr="005E5A24">
        <w:t>,000 BTU/h. All speeds shall be selected from the remote controller.</w:t>
      </w:r>
    </w:p>
    <w:p w14:paraId="1363F6ED" w14:textId="309603EB" w:rsidR="004B0AC0" w:rsidRPr="005E5A24" w:rsidRDefault="004B0AC0" w:rsidP="004B0AC0">
      <w:pPr>
        <w:pStyle w:val="List3"/>
        <w:ind w:left="360" w:firstLine="720"/>
      </w:pPr>
      <w:r w:rsidRPr="005E5A24">
        <w:t>Indoor unit sound level shall not exceed:</w:t>
      </w:r>
    </w:p>
    <w:p w14:paraId="06210FDD" w14:textId="77777777" w:rsidR="009F1020" w:rsidRPr="005E5A24" w:rsidRDefault="009F1020" w:rsidP="004B0AC0">
      <w:pPr>
        <w:pStyle w:val="List3"/>
        <w:ind w:left="360" w:firstLine="720"/>
      </w:pPr>
    </w:p>
    <w:tbl>
      <w:tblPr>
        <w:tblW w:w="9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1839"/>
        <w:gridCol w:w="1105"/>
        <w:gridCol w:w="1013"/>
        <w:gridCol w:w="1107"/>
        <w:gridCol w:w="1104"/>
        <w:gridCol w:w="1008"/>
      </w:tblGrid>
      <w:tr w:rsidR="005E5A24" w:rsidRPr="005E5A24" w14:paraId="6408A73A" w14:textId="77777777" w:rsidTr="009C1427">
        <w:trPr>
          <w:trHeight w:val="642"/>
        </w:trPr>
        <w:tc>
          <w:tcPr>
            <w:tcW w:w="3860" w:type="dxa"/>
            <w:gridSpan w:val="2"/>
            <w:vAlign w:val="center"/>
          </w:tcPr>
          <w:p w14:paraId="7D0497F8" w14:textId="77777777" w:rsidR="004B0AC0" w:rsidRPr="005E5A24" w:rsidRDefault="004B0AC0" w:rsidP="009D60E0">
            <w:pPr>
              <w:pStyle w:val="List3"/>
              <w:ind w:left="0" w:firstLine="0"/>
              <w:jc w:val="center"/>
            </w:pPr>
            <w:r w:rsidRPr="005E5A24">
              <w:lastRenderedPageBreak/>
              <w:t>Model / Speed</w:t>
            </w:r>
          </w:p>
        </w:tc>
        <w:tc>
          <w:tcPr>
            <w:tcW w:w="1105" w:type="dxa"/>
            <w:vAlign w:val="center"/>
          </w:tcPr>
          <w:p w14:paraId="3446F5F0" w14:textId="77777777" w:rsidR="004B0AC0" w:rsidRPr="005E5A24" w:rsidRDefault="004B0AC0" w:rsidP="009D60E0">
            <w:pPr>
              <w:pStyle w:val="List3"/>
              <w:ind w:left="0" w:firstLine="0"/>
              <w:jc w:val="center"/>
            </w:pPr>
            <w:r w:rsidRPr="005E5A24">
              <w:t>Super High</w:t>
            </w:r>
          </w:p>
        </w:tc>
        <w:tc>
          <w:tcPr>
            <w:tcW w:w="1013" w:type="dxa"/>
            <w:vAlign w:val="center"/>
          </w:tcPr>
          <w:p w14:paraId="2155C0F2" w14:textId="77777777" w:rsidR="004B0AC0" w:rsidRPr="005E5A24" w:rsidRDefault="004B0AC0" w:rsidP="009D60E0">
            <w:pPr>
              <w:pStyle w:val="List3"/>
              <w:ind w:left="0" w:firstLine="0"/>
              <w:jc w:val="center"/>
            </w:pPr>
            <w:r w:rsidRPr="005E5A24">
              <w:t>High</w:t>
            </w:r>
          </w:p>
        </w:tc>
        <w:tc>
          <w:tcPr>
            <w:tcW w:w="1107" w:type="dxa"/>
            <w:vAlign w:val="center"/>
          </w:tcPr>
          <w:p w14:paraId="71D7C5B3" w14:textId="77777777" w:rsidR="004B0AC0" w:rsidRPr="005E5A24" w:rsidRDefault="004B0AC0" w:rsidP="009D60E0">
            <w:pPr>
              <w:pStyle w:val="List3"/>
              <w:ind w:left="0" w:firstLine="0"/>
              <w:jc w:val="center"/>
            </w:pPr>
            <w:r w:rsidRPr="005E5A24">
              <w:t>Medium</w:t>
            </w:r>
          </w:p>
        </w:tc>
        <w:tc>
          <w:tcPr>
            <w:tcW w:w="1104" w:type="dxa"/>
            <w:vAlign w:val="center"/>
          </w:tcPr>
          <w:p w14:paraId="7DC8504C" w14:textId="77777777" w:rsidR="004B0AC0" w:rsidRPr="005E5A24" w:rsidRDefault="004B0AC0" w:rsidP="009D60E0">
            <w:pPr>
              <w:pStyle w:val="List3"/>
              <w:ind w:left="0" w:firstLine="0"/>
              <w:jc w:val="center"/>
            </w:pPr>
            <w:r w:rsidRPr="005E5A24">
              <w:t>Low</w:t>
            </w:r>
          </w:p>
        </w:tc>
        <w:tc>
          <w:tcPr>
            <w:tcW w:w="1008" w:type="dxa"/>
            <w:vAlign w:val="center"/>
          </w:tcPr>
          <w:p w14:paraId="08BD5F96" w14:textId="77777777" w:rsidR="004B0AC0" w:rsidRPr="005E5A24" w:rsidRDefault="004B0AC0" w:rsidP="009D60E0">
            <w:pPr>
              <w:pStyle w:val="List3"/>
              <w:ind w:left="0" w:firstLine="0"/>
              <w:jc w:val="center"/>
            </w:pPr>
            <w:r w:rsidRPr="005E5A24">
              <w:t>Quiet</w:t>
            </w:r>
          </w:p>
        </w:tc>
      </w:tr>
      <w:tr w:rsidR="005E5A24" w:rsidRPr="005E5A24" w14:paraId="5BDE9EAD" w14:textId="77777777" w:rsidTr="00C2436C">
        <w:trPr>
          <w:trHeight w:val="321"/>
        </w:trPr>
        <w:tc>
          <w:tcPr>
            <w:tcW w:w="2021" w:type="dxa"/>
            <w:vMerge w:val="restart"/>
            <w:vAlign w:val="center"/>
          </w:tcPr>
          <w:p w14:paraId="3B043C94" w14:textId="05EF030D" w:rsidR="004B0AC0" w:rsidRPr="005E5A24" w:rsidRDefault="004B0AC0" w:rsidP="009D60E0">
            <w:pPr>
              <w:pStyle w:val="List3"/>
              <w:ind w:left="0" w:firstLine="0"/>
              <w:jc w:val="center"/>
            </w:pPr>
            <w:r w:rsidRPr="005E5A24">
              <w:t>MSZ-</w:t>
            </w:r>
            <w:r w:rsidR="00E8365C" w:rsidRPr="005E5A24">
              <w:t xml:space="preserve">FS </w:t>
            </w:r>
            <w:r w:rsidR="00C2436C" w:rsidRPr="005E5A24">
              <w:t>06</w:t>
            </w:r>
            <w:r w:rsidRPr="005E5A24">
              <w:t>NA</w:t>
            </w:r>
          </w:p>
        </w:tc>
        <w:tc>
          <w:tcPr>
            <w:tcW w:w="1839" w:type="dxa"/>
          </w:tcPr>
          <w:p w14:paraId="2C94D1CF" w14:textId="77777777" w:rsidR="004B0AC0" w:rsidRPr="005E5A24" w:rsidRDefault="004B0AC0" w:rsidP="009D60E0">
            <w:pPr>
              <w:pStyle w:val="List3"/>
              <w:ind w:left="0" w:firstLine="0"/>
              <w:jc w:val="center"/>
            </w:pPr>
            <w:r w:rsidRPr="005E5A24">
              <w:t>Cooling dB(A)</w:t>
            </w:r>
          </w:p>
        </w:tc>
        <w:tc>
          <w:tcPr>
            <w:tcW w:w="1105" w:type="dxa"/>
          </w:tcPr>
          <w:p w14:paraId="6441B615" w14:textId="38802B44" w:rsidR="004B0AC0" w:rsidRPr="005E5A24" w:rsidRDefault="004104FB" w:rsidP="009D60E0">
            <w:pPr>
              <w:pStyle w:val="List3"/>
              <w:ind w:left="0" w:firstLine="0"/>
              <w:jc w:val="center"/>
            </w:pPr>
            <w:r w:rsidRPr="005E5A24">
              <w:t>40</w:t>
            </w:r>
          </w:p>
        </w:tc>
        <w:tc>
          <w:tcPr>
            <w:tcW w:w="1013" w:type="dxa"/>
          </w:tcPr>
          <w:p w14:paraId="47F33332" w14:textId="6B5DB935" w:rsidR="004B0AC0" w:rsidRPr="005E5A24" w:rsidRDefault="004104FB" w:rsidP="009D60E0">
            <w:pPr>
              <w:pStyle w:val="List3"/>
              <w:ind w:left="0" w:firstLine="0"/>
              <w:jc w:val="center"/>
            </w:pPr>
            <w:r w:rsidRPr="005E5A24">
              <w:t>36</w:t>
            </w:r>
          </w:p>
        </w:tc>
        <w:tc>
          <w:tcPr>
            <w:tcW w:w="1107" w:type="dxa"/>
          </w:tcPr>
          <w:p w14:paraId="57FFF0C3" w14:textId="0E3E9B35" w:rsidR="004B0AC0" w:rsidRPr="005E5A24" w:rsidRDefault="004104FB" w:rsidP="009D60E0">
            <w:pPr>
              <w:pStyle w:val="List3"/>
              <w:ind w:left="0" w:firstLine="0"/>
              <w:jc w:val="center"/>
            </w:pPr>
            <w:r w:rsidRPr="005E5A24">
              <w:t>29</w:t>
            </w:r>
          </w:p>
        </w:tc>
        <w:tc>
          <w:tcPr>
            <w:tcW w:w="1104" w:type="dxa"/>
          </w:tcPr>
          <w:p w14:paraId="10C43C63" w14:textId="116E5DE4" w:rsidR="004B0AC0" w:rsidRPr="005E5A24" w:rsidRDefault="004104FB" w:rsidP="009D60E0">
            <w:pPr>
              <w:pStyle w:val="List3"/>
              <w:ind w:left="0" w:firstLine="0"/>
              <w:jc w:val="center"/>
            </w:pPr>
            <w:r w:rsidRPr="005E5A24">
              <w:t>23</w:t>
            </w:r>
          </w:p>
        </w:tc>
        <w:tc>
          <w:tcPr>
            <w:tcW w:w="1008" w:type="dxa"/>
          </w:tcPr>
          <w:p w14:paraId="534D69BF" w14:textId="7C4C598D" w:rsidR="004B0AC0" w:rsidRPr="005E5A24" w:rsidRDefault="004104FB" w:rsidP="009D60E0">
            <w:pPr>
              <w:pStyle w:val="List3"/>
              <w:ind w:left="0" w:firstLine="0"/>
              <w:jc w:val="center"/>
            </w:pPr>
            <w:r w:rsidRPr="005E5A24">
              <w:t>20</w:t>
            </w:r>
          </w:p>
        </w:tc>
      </w:tr>
      <w:tr w:rsidR="005E5A24" w:rsidRPr="005E5A24" w14:paraId="24E499B1" w14:textId="77777777" w:rsidTr="00C2436C">
        <w:trPr>
          <w:trHeight w:val="321"/>
        </w:trPr>
        <w:tc>
          <w:tcPr>
            <w:tcW w:w="2021" w:type="dxa"/>
            <w:vMerge/>
            <w:vAlign w:val="center"/>
          </w:tcPr>
          <w:p w14:paraId="067A27F8" w14:textId="77777777" w:rsidR="004B0AC0" w:rsidRPr="005E5A24" w:rsidRDefault="004B0AC0" w:rsidP="009D60E0">
            <w:pPr>
              <w:pStyle w:val="List3"/>
              <w:ind w:left="0" w:firstLine="0"/>
              <w:jc w:val="center"/>
            </w:pPr>
          </w:p>
        </w:tc>
        <w:tc>
          <w:tcPr>
            <w:tcW w:w="1839" w:type="dxa"/>
          </w:tcPr>
          <w:p w14:paraId="175C15C2" w14:textId="77777777" w:rsidR="004B0AC0" w:rsidRPr="005E5A24" w:rsidRDefault="004B0AC0" w:rsidP="009D60E0">
            <w:pPr>
              <w:pStyle w:val="List3"/>
              <w:ind w:left="0" w:firstLine="0"/>
              <w:jc w:val="center"/>
            </w:pPr>
            <w:r w:rsidRPr="005E5A24">
              <w:t>Heating dB(A)</w:t>
            </w:r>
          </w:p>
        </w:tc>
        <w:tc>
          <w:tcPr>
            <w:tcW w:w="1105" w:type="dxa"/>
          </w:tcPr>
          <w:p w14:paraId="42BB83F3" w14:textId="60A90C74" w:rsidR="004B0AC0" w:rsidRPr="005E5A24" w:rsidRDefault="004104FB" w:rsidP="009D60E0">
            <w:pPr>
              <w:pStyle w:val="List3"/>
              <w:ind w:left="0" w:firstLine="0"/>
              <w:jc w:val="center"/>
            </w:pPr>
            <w:r w:rsidRPr="005E5A24">
              <w:t>42</w:t>
            </w:r>
          </w:p>
        </w:tc>
        <w:tc>
          <w:tcPr>
            <w:tcW w:w="1013" w:type="dxa"/>
          </w:tcPr>
          <w:p w14:paraId="2EC1DE44" w14:textId="1B9CC64B" w:rsidR="004B0AC0" w:rsidRPr="005E5A24" w:rsidRDefault="004104FB" w:rsidP="009D60E0">
            <w:pPr>
              <w:pStyle w:val="List3"/>
              <w:ind w:left="0" w:firstLine="0"/>
              <w:jc w:val="center"/>
            </w:pPr>
            <w:r w:rsidRPr="005E5A24">
              <w:t>39</w:t>
            </w:r>
          </w:p>
        </w:tc>
        <w:tc>
          <w:tcPr>
            <w:tcW w:w="1107" w:type="dxa"/>
          </w:tcPr>
          <w:p w14:paraId="5E789A23" w14:textId="29527344" w:rsidR="004B0AC0" w:rsidRPr="005E5A24" w:rsidRDefault="004104FB" w:rsidP="009D60E0">
            <w:pPr>
              <w:pStyle w:val="List3"/>
              <w:ind w:left="0" w:firstLine="0"/>
              <w:jc w:val="center"/>
            </w:pPr>
            <w:r w:rsidRPr="005E5A24">
              <w:t>29</w:t>
            </w:r>
          </w:p>
        </w:tc>
        <w:tc>
          <w:tcPr>
            <w:tcW w:w="1104" w:type="dxa"/>
          </w:tcPr>
          <w:p w14:paraId="53BE1CD6" w14:textId="781BDBA5" w:rsidR="004B0AC0" w:rsidRPr="005E5A24" w:rsidRDefault="004104FB" w:rsidP="009D60E0">
            <w:pPr>
              <w:pStyle w:val="List3"/>
              <w:ind w:left="0" w:firstLine="0"/>
              <w:jc w:val="center"/>
            </w:pPr>
            <w:r w:rsidRPr="005E5A24">
              <w:t>24</w:t>
            </w:r>
          </w:p>
        </w:tc>
        <w:tc>
          <w:tcPr>
            <w:tcW w:w="1008" w:type="dxa"/>
          </w:tcPr>
          <w:p w14:paraId="3F651BB4" w14:textId="52B4DBD9" w:rsidR="004B0AC0" w:rsidRPr="005E5A24" w:rsidRDefault="004104FB" w:rsidP="009D60E0">
            <w:pPr>
              <w:pStyle w:val="List3"/>
              <w:ind w:left="0" w:firstLine="0"/>
              <w:jc w:val="center"/>
            </w:pPr>
            <w:r w:rsidRPr="005E5A24">
              <w:t>20</w:t>
            </w:r>
          </w:p>
        </w:tc>
      </w:tr>
      <w:tr w:rsidR="005E5A24" w:rsidRPr="005E5A24" w14:paraId="0541817D" w14:textId="77777777" w:rsidTr="00C2436C">
        <w:trPr>
          <w:trHeight w:val="321"/>
        </w:trPr>
        <w:tc>
          <w:tcPr>
            <w:tcW w:w="2021" w:type="dxa"/>
            <w:vMerge w:val="restart"/>
            <w:vAlign w:val="center"/>
          </w:tcPr>
          <w:p w14:paraId="70E8D1D9" w14:textId="06FA78FF" w:rsidR="004B0AC0" w:rsidRPr="005E5A24" w:rsidRDefault="004B0AC0" w:rsidP="009D60E0">
            <w:pPr>
              <w:pStyle w:val="List3"/>
              <w:ind w:left="0" w:firstLine="0"/>
              <w:jc w:val="center"/>
            </w:pPr>
            <w:r w:rsidRPr="005E5A24">
              <w:t>MSZ-</w:t>
            </w:r>
            <w:r w:rsidR="00E8365C" w:rsidRPr="005E5A24">
              <w:t xml:space="preserve">FS </w:t>
            </w:r>
            <w:r w:rsidR="00C2436C" w:rsidRPr="005E5A24">
              <w:t>09</w:t>
            </w:r>
            <w:r w:rsidRPr="005E5A24">
              <w:t>NA</w:t>
            </w:r>
          </w:p>
        </w:tc>
        <w:tc>
          <w:tcPr>
            <w:tcW w:w="1839" w:type="dxa"/>
          </w:tcPr>
          <w:p w14:paraId="2EC754AA" w14:textId="77777777" w:rsidR="004B0AC0" w:rsidRPr="005E5A24" w:rsidRDefault="004B0AC0" w:rsidP="009D60E0">
            <w:pPr>
              <w:pStyle w:val="List3"/>
              <w:ind w:left="0" w:firstLine="0"/>
              <w:jc w:val="center"/>
            </w:pPr>
            <w:r w:rsidRPr="005E5A24">
              <w:t>Cooling dB(A)</w:t>
            </w:r>
          </w:p>
        </w:tc>
        <w:tc>
          <w:tcPr>
            <w:tcW w:w="1105" w:type="dxa"/>
          </w:tcPr>
          <w:p w14:paraId="3007C7B7" w14:textId="135E38FA" w:rsidR="004B0AC0" w:rsidRPr="005E5A24" w:rsidRDefault="004104FB" w:rsidP="009D60E0">
            <w:pPr>
              <w:pStyle w:val="List3"/>
              <w:ind w:left="0" w:firstLine="0"/>
              <w:jc w:val="center"/>
            </w:pPr>
            <w:r w:rsidRPr="005E5A24">
              <w:t>40</w:t>
            </w:r>
          </w:p>
        </w:tc>
        <w:tc>
          <w:tcPr>
            <w:tcW w:w="1013" w:type="dxa"/>
          </w:tcPr>
          <w:p w14:paraId="358575AC" w14:textId="7A4FB5BF" w:rsidR="004B0AC0" w:rsidRPr="005E5A24" w:rsidRDefault="004104FB" w:rsidP="009D60E0">
            <w:pPr>
              <w:pStyle w:val="List3"/>
              <w:ind w:left="0" w:firstLine="0"/>
              <w:jc w:val="center"/>
            </w:pPr>
            <w:r w:rsidRPr="005E5A24">
              <w:t>36</w:t>
            </w:r>
          </w:p>
        </w:tc>
        <w:tc>
          <w:tcPr>
            <w:tcW w:w="1107" w:type="dxa"/>
          </w:tcPr>
          <w:p w14:paraId="5C00182E" w14:textId="0F637D06" w:rsidR="004B0AC0" w:rsidRPr="005E5A24" w:rsidRDefault="004104FB" w:rsidP="009D60E0">
            <w:pPr>
              <w:pStyle w:val="List3"/>
              <w:ind w:left="0" w:firstLine="0"/>
              <w:jc w:val="center"/>
            </w:pPr>
            <w:r w:rsidRPr="005E5A24">
              <w:t>29</w:t>
            </w:r>
          </w:p>
        </w:tc>
        <w:tc>
          <w:tcPr>
            <w:tcW w:w="1104" w:type="dxa"/>
          </w:tcPr>
          <w:p w14:paraId="0AAC8E9B" w14:textId="4185BDEF" w:rsidR="004B0AC0" w:rsidRPr="005E5A24" w:rsidRDefault="004104FB" w:rsidP="009D60E0">
            <w:pPr>
              <w:pStyle w:val="List3"/>
              <w:ind w:left="0" w:firstLine="0"/>
              <w:jc w:val="center"/>
            </w:pPr>
            <w:r w:rsidRPr="005E5A24">
              <w:t>23</w:t>
            </w:r>
          </w:p>
        </w:tc>
        <w:tc>
          <w:tcPr>
            <w:tcW w:w="1008" w:type="dxa"/>
          </w:tcPr>
          <w:p w14:paraId="18E78762" w14:textId="653042B9" w:rsidR="004B0AC0" w:rsidRPr="005E5A24" w:rsidRDefault="004104FB" w:rsidP="009D60E0">
            <w:pPr>
              <w:pStyle w:val="List3"/>
              <w:ind w:left="0" w:firstLine="0"/>
              <w:jc w:val="center"/>
            </w:pPr>
            <w:r w:rsidRPr="005E5A24">
              <w:t>20</w:t>
            </w:r>
          </w:p>
        </w:tc>
      </w:tr>
      <w:tr w:rsidR="005E5A24" w:rsidRPr="005E5A24" w14:paraId="48025CB7" w14:textId="77777777" w:rsidTr="00C2436C">
        <w:trPr>
          <w:trHeight w:val="335"/>
        </w:trPr>
        <w:tc>
          <w:tcPr>
            <w:tcW w:w="2021" w:type="dxa"/>
            <w:vMerge/>
            <w:vAlign w:val="center"/>
          </w:tcPr>
          <w:p w14:paraId="3D114571" w14:textId="77777777" w:rsidR="004B0AC0" w:rsidRPr="005E5A24" w:rsidRDefault="004B0AC0" w:rsidP="009D60E0">
            <w:pPr>
              <w:pStyle w:val="List3"/>
              <w:ind w:left="0" w:firstLine="0"/>
              <w:jc w:val="center"/>
            </w:pPr>
          </w:p>
        </w:tc>
        <w:tc>
          <w:tcPr>
            <w:tcW w:w="1839" w:type="dxa"/>
          </w:tcPr>
          <w:p w14:paraId="5AA1E042" w14:textId="77777777" w:rsidR="004B0AC0" w:rsidRPr="005E5A24" w:rsidRDefault="004B0AC0" w:rsidP="009D60E0">
            <w:pPr>
              <w:pStyle w:val="List3"/>
              <w:ind w:left="0" w:firstLine="0"/>
              <w:jc w:val="center"/>
            </w:pPr>
            <w:r w:rsidRPr="005E5A24">
              <w:t>Heating dB(A)</w:t>
            </w:r>
          </w:p>
        </w:tc>
        <w:tc>
          <w:tcPr>
            <w:tcW w:w="1105" w:type="dxa"/>
          </w:tcPr>
          <w:p w14:paraId="0F252683" w14:textId="533E345F" w:rsidR="004B0AC0" w:rsidRPr="005E5A24" w:rsidRDefault="004104FB" w:rsidP="009D60E0">
            <w:pPr>
              <w:pStyle w:val="List3"/>
              <w:ind w:left="0" w:firstLine="0"/>
              <w:jc w:val="center"/>
            </w:pPr>
            <w:r w:rsidRPr="005E5A24">
              <w:t>42</w:t>
            </w:r>
          </w:p>
        </w:tc>
        <w:tc>
          <w:tcPr>
            <w:tcW w:w="1013" w:type="dxa"/>
          </w:tcPr>
          <w:p w14:paraId="1F431D99" w14:textId="78756409" w:rsidR="004B0AC0" w:rsidRPr="005E5A24" w:rsidRDefault="004104FB" w:rsidP="009D60E0">
            <w:pPr>
              <w:pStyle w:val="List3"/>
              <w:ind w:left="0" w:firstLine="0"/>
              <w:jc w:val="center"/>
            </w:pPr>
            <w:r w:rsidRPr="005E5A24">
              <w:t>39</w:t>
            </w:r>
          </w:p>
        </w:tc>
        <w:tc>
          <w:tcPr>
            <w:tcW w:w="1107" w:type="dxa"/>
          </w:tcPr>
          <w:p w14:paraId="6CD33E49" w14:textId="6D177ADB" w:rsidR="004B0AC0" w:rsidRPr="005E5A24" w:rsidRDefault="004104FB" w:rsidP="009D60E0">
            <w:pPr>
              <w:pStyle w:val="List3"/>
              <w:ind w:left="0" w:firstLine="0"/>
              <w:jc w:val="center"/>
            </w:pPr>
            <w:r w:rsidRPr="005E5A24">
              <w:t>29</w:t>
            </w:r>
          </w:p>
        </w:tc>
        <w:tc>
          <w:tcPr>
            <w:tcW w:w="1104" w:type="dxa"/>
          </w:tcPr>
          <w:p w14:paraId="7F097033" w14:textId="4692CCD6" w:rsidR="004B0AC0" w:rsidRPr="005E5A24" w:rsidRDefault="004104FB" w:rsidP="009D60E0">
            <w:pPr>
              <w:pStyle w:val="List3"/>
              <w:ind w:left="0" w:firstLine="0"/>
              <w:jc w:val="center"/>
            </w:pPr>
            <w:r w:rsidRPr="005E5A24">
              <w:t>24</w:t>
            </w:r>
          </w:p>
        </w:tc>
        <w:tc>
          <w:tcPr>
            <w:tcW w:w="1008" w:type="dxa"/>
          </w:tcPr>
          <w:p w14:paraId="28225422" w14:textId="701E0029" w:rsidR="004B0AC0" w:rsidRPr="005E5A24" w:rsidRDefault="004104FB" w:rsidP="009D60E0">
            <w:pPr>
              <w:pStyle w:val="List3"/>
              <w:ind w:left="0" w:firstLine="0"/>
              <w:jc w:val="center"/>
            </w:pPr>
            <w:r w:rsidRPr="005E5A24">
              <w:t>20</w:t>
            </w:r>
          </w:p>
        </w:tc>
      </w:tr>
      <w:tr w:rsidR="005E5A24" w:rsidRPr="005E5A24" w14:paraId="794A4DEB" w14:textId="77777777" w:rsidTr="00C2436C">
        <w:trPr>
          <w:trHeight w:val="321"/>
        </w:trPr>
        <w:tc>
          <w:tcPr>
            <w:tcW w:w="2021" w:type="dxa"/>
            <w:vMerge w:val="restart"/>
            <w:vAlign w:val="center"/>
          </w:tcPr>
          <w:p w14:paraId="1DABB372" w14:textId="10B89046" w:rsidR="004B0AC0" w:rsidRPr="005E5A24" w:rsidRDefault="004B0AC0" w:rsidP="009D60E0">
            <w:pPr>
              <w:pStyle w:val="List3"/>
              <w:ind w:left="0" w:firstLine="0"/>
              <w:jc w:val="center"/>
            </w:pPr>
            <w:r w:rsidRPr="005E5A24">
              <w:t>MSZ-</w:t>
            </w:r>
            <w:r w:rsidR="00E8365C" w:rsidRPr="005E5A24">
              <w:t xml:space="preserve">FS </w:t>
            </w:r>
            <w:r w:rsidRPr="005E5A24">
              <w:t>1</w:t>
            </w:r>
            <w:r w:rsidR="00C2436C" w:rsidRPr="005E5A24">
              <w:t>2</w:t>
            </w:r>
            <w:r w:rsidRPr="005E5A24">
              <w:t>NA</w:t>
            </w:r>
          </w:p>
        </w:tc>
        <w:tc>
          <w:tcPr>
            <w:tcW w:w="1839" w:type="dxa"/>
          </w:tcPr>
          <w:p w14:paraId="5F0FE385" w14:textId="77777777" w:rsidR="004B0AC0" w:rsidRPr="005E5A24" w:rsidRDefault="004B0AC0" w:rsidP="009D60E0">
            <w:pPr>
              <w:pStyle w:val="List3"/>
              <w:ind w:left="0" w:firstLine="0"/>
              <w:jc w:val="center"/>
            </w:pPr>
            <w:r w:rsidRPr="005E5A24">
              <w:t>Cooling dB(A)</w:t>
            </w:r>
          </w:p>
        </w:tc>
        <w:tc>
          <w:tcPr>
            <w:tcW w:w="1105" w:type="dxa"/>
          </w:tcPr>
          <w:p w14:paraId="7F984D9D" w14:textId="7378FFA0" w:rsidR="004B0AC0" w:rsidRPr="005E5A24" w:rsidRDefault="004104FB" w:rsidP="009D60E0">
            <w:pPr>
              <w:pStyle w:val="List3"/>
              <w:ind w:left="0" w:firstLine="0"/>
              <w:jc w:val="center"/>
            </w:pPr>
            <w:r w:rsidRPr="005E5A24">
              <w:t>44</w:t>
            </w:r>
          </w:p>
        </w:tc>
        <w:tc>
          <w:tcPr>
            <w:tcW w:w="1013" w:type="dxa"/>
          </w:tcPr>
          <w:p w14:paraId="10E67A3F" w14:textId="32C51E66" w:rsidR="004B0AC0" w:rsidRPr="005E5A24" w:rsidRDefault="004104FB" w:rsidP="009D60E0">
            <w:pPr>
              <w:pStyle w:val="List3"/>
              <w:ind w:left="0" w:firstLine="0"/>
              <w:jc w:val="center"/>
            </w:pPr>
            <w:r w:rsidRPr="005E5A24">
              <w:t>36</w:t>
            </w:r>
          </w:p>
        </w:tc>
        <w:tc>
          <w:tcPr>
            <w:tcW w:w="1107" w:type="dxa"/>
          </w:tcPr>
          <w:p w14:paraId="74EC8040" w14:textId="68861D8A" w:rsidR="004B0AC0" w:rsidRPr="005E5A24" w:rsidRDefault="004104FB" w:rsidP="009D60E0">
            <w:pPr>
              <w:pStyle w:val="List3"/>
              <w:ind w:left="0" w:firstLine="0"/>
              <w:jc w:val="center"/>
            </w:pPr>
            <w:r w:rsidRPr="005E5A24">
              <w:t>29</w:t>
            </w:r>
          </w:p>
        </w:tc>
        <w:tc>
          <w:tcPr>
            <w:tcW w:w="1104" w:type="dxa"/>
          </w:tcPr>
          <w:p w14:paraId="30010E63" w14:textId="45667679" w:rsidR="004B0AC0" w:rsidRPr="005E5A24" w:rsidRDefault="004104FB" w:rsidP="009D60E0">
            <w:pPr>
              <w:pStyle w:val="List3"/>
              <w:ind w:left="0" w:firstLine="0"/>
              <w:jc w:val="center"/>
            </w:pPr>
            <w:r w:rsidRPr="005E5A24">
              <w:t>24</w:t>
            </w:r>
          </w:p>
        </w:tc>
        <w:tc>
          <w:tcPr>
            <w:tcW w:w="1008" w:type="dxa"/>
          </w:tcPr>
          <w:p w14:paraId="3391BE9D" w14:textId="3C532C5E" w:rsidR="004B0AC0" w:rsidRPr="005E5A24" w:rsidRDefault="004104FB" w:rsidP="009D60E0">
            <w:pPr>
              <w:pStyle w:val="List3"/>
              <w:ind w:left="0" w:firstLine="0"/>
              <w:jc w:val="center"/>
              <w:rPr>
                <w:lang w:val="nl-BE"/>
              </w:rPr>
            </w:pPr>
            <w:r w:rsidRPr="005E5A24">
              <w:rPr>
                <w:lang w:val="nl-BE"/>
              </w:rPr>
              <w:t>21</w:t>
            </w:r>
          </w:p>
        </w:tc>
      </w:tr>
      <w:tr w:rsidR="005E5A24" w:rsidRPr="005E5A24" w14:paraId="2AC32CA6" w14:textId="77777777" w:rsidTr="00C2436C">
        <w:trPr>
          <w:trHeight w:val="335"/>
        </w:trPr>
        <w:tc>
          <w:tcPr>
            <w:tcW w:w="2021" w:type="dxa"/>
            <w:vMerge/>
            <w:vAlign w:val="center"/>
          </w:tcPr>
          <w:p w14:paraId="329C3C1D" w14:textId="77777777" w:rsidR="004B0AC0" w:rsidRPr="005E5A24" w:rsidRDefault="004B0AC0" w:rsidP="009D60E0">
            <w:pPr>
              <w:pStyle w:val="List3"/>
              <w:ind w:left="0" w:firstLine="0"/>
              <w:jc w:val="center"/>
            </w:pPr>
          </w:p>
        </w:tc>
        <w:tc>
          <w:tcPr>
            <w:tcW w:w="1839" w:type="dxa"/>
          </w:tcPr>
          <w:p w14:paraId="2EBAF53C" w14:textId="77777777" w:rsidR="004B0AC0" w:rsidRPr="005E5A24" w:rsidRDefault="004B0AC0" w:rsidP="009D60E0">
            <w:pPr>
              <w:pStyle w:val="List3"/>
              <w:ind w:left="0" w:firstLine="0"/>
              <w:jc w:val="center"/>
            </w:pPr>
            <w:r w:rsidRPr="005E5A24">
              <w:t>Heating dB(A)</w:t>
            </w:r>
          </w:p>
        </w:tc>
        <w:tc>
          <w:tcPr>
            <w:tcW w:w="1105" w:type="dxa"/>
          </w:tcPr>
          <w:p w14:paraId="555ECA53" w14:textId="0A61F00E" w:rsidR="004B0AC0" w:rsidRPr="005E5A24" w:rsidRDefault="004104FB" w:rsidP="009D60E0">
            <w:pPr>
              <w:pStyle w:val="List3"/>
              <w:ind w:left="0" w:firstLine="0"/>
              <w:jc w:val="center"/>
            </w:pPr>
            <w:r w:rsidRPr="005E5A24">
              <w:t>43</w:t>
            </w:r>
          </w:p>
        </w:tc>
        <w:tc>
          <w:tcPr>
            <w:tcW w:w="1013" w:type="dxa"/>
          </w:tcPr>
          <w:p w14:paraId="3084AF97" w14:textId="25D77DE2" w:rsidR="004B0AC0" w:rsidRPr="005E5A24" w:rsidRDefault="004104FB" w:rsidP="009D60E0">
            <w:pPr>
              <w:pStyle w:val="List3"/>
              <w:ind w:left="0" w:firstLine="0"/>
              <w:jc w:val="center"/>
            </w:pPr>
            <w:r w:rsidRPr="005E5A24">
              <w:t>38</w:t>
            </w:r>
          </w:p>
        </w:tc>
        <w:tc>
          <w:tcPr>
            <w:tcW w:w="1107" w:type="dxa"/>
          </w:tcPr>
          <w:p w14:paraId="6D50FABC" w14:textId="7A0FD7C1" w:rsidR="004B0AC0" w:rsidRPr="005E5A24" w:rsidRDefault="004104FB" w:rsidP="009D60E0">
            <w:pPr>
              <w:pStyle w:val="List3"/>
              <w:ind w:left="0" w:firstLine="0"/>
              <w:jc w:val="center"/>
            </w:pPr>
            <w:r w:rsidRPr="005E5A24">
              <w:t>32</w:t>
            </w:r>
          </w:p>
        </w:tc>
        <w:tc>
          <w:tcPr>
            <w:tcW w:w="1104" w:type="dxa"/>
          </w:tcPr>
          <w:p w14:paraId="56AFF80E" w14:textId="23F97B00" w:rsidR="004B0AC0" w:rsidRPr="005E5A24" w:rsidRDefault="004104FB" w:rsidP="009D60E0">
            <w:pPr>
              <w:pStyle w:val="List3"/>
              <w:ind w:left="0" w:firstLine="0"/>
              <w:jc w:val="center"/>
            </w:pPr>
            <w:r w:rsidRPr="005E5A24">
              <w:t>28</w:t>
            </w:r>
          </w:p>
        </w:tc>
        <w:tc>
          <w:tcPr>
            <w:tcW w:w="1008" w:type="dxa"/>
          </w:tcPr>
          <w:p w14:paraId="37CC115F" w14:textId="0A039A30" w:rsidR="004B0AC0" w:rsidRPr="005E5A24" w:rsidRDefault="004104FB" w:rsidP="009D60E0">
            <w:pPr>
              <w:pStyle w:val="List3"/>
              <w:ind w:left="0" w:firstLine="0"/>
              <w:jc w:val="center"/>
              <w:rPr>
                <w:lang w:val="nl-BE"/>
              </w:rPr>
            </w:pPr>
            <w:r w:rsidRPr="005E5A24">
              <w:rPr>
                <w:lang w:val="nl-BE"/>
              </w:rPr>
              <w:t>21</w:t>
            </w:r>
          </w:p>
        </w:tc>
      </w:tr>
      <w:tr w:rsidR="005E5A24" w:rsidRPr="005E5A24" w14:paraId="0E02134A" w14:textId="77777777" w:rsidTr="00C2436C">
        <w:trPr>
          <w:trHeight w:val="321"/>
        </w:trPr>
        <w:tc>
          <w:tcPr>
            <w:tcW w:w="2021" w:type="dxa"/>
            <w:vMerge w:val="restart"/>
            <w:vAlign w:val="center"/>
          </w:tcPr>
          <w:p w14:paraId="750DF4AA" w14:textId="77777777" w:rsidR="004B0AC0" w:rsidRPr="005E5A24" w:rsidRDefault="004B0AC0" w:rsidP="009D60E0">
            <w:pPr>
              <w:pStyle w:val="List3"/>
              <w:ind w:left="0" w:firstLine="0"/>
              <w:jc w:val="center"/>
            </w:pPr>
            <w:r w:rsidRPr="005E5A24">
              <w:t>MSZ-</w:t>
            </w:r>
            <w:r w:rsidR="00E8365C" w:rsidRPr="005E5A24">
              <w:t xml:space="preserve">FS </w:t>
            </w:r>
            <w:r w:rsidRPr="005E5A24">
              <w:t>1</w:t>
            </w:r>
            <w:r w:rsidR="00C2436C" w:rsidRPr="005E5A24">
              <w:t>5</w:t>
            </w:r>
            <w:r w:rsidRPr="005E5A24">
              <w:t>NA</w:t>
            </w:r>
          </w:p>
          <w:p w14:paraId="1C94AC8E" w14:textId="3D54B0C3" w:rsidR="00C2436C" w:rsidRPr="005E5A24" w:rsidRDefault="00C2436C" w:rsidP="009D60E0">
            <w:pPr>
              <w:pStyle w:val="List3"/>
              <w:ind w:left="0" w:firstLine="0"/>
              <w:jc w:val="center"/>
            </w:pPr>
          </w:p>
        </w:tc>
        <w:tc>
          <w:tcPr>
            <w:tcW w:w="1839" w:type="dxa"/>
          </w:tcPr>
          <w:p w14:paraId="0EAC8BAC" w14:textId="77777777" w:rsidR="004B0AC0" w:rsidRPr="005E5A24" w:rsidRDefault="004B0AC0" w:rsidP="009D60E0">
            <w:pPr>
              <w:pStyle w:val="List3"/>
              <w:ind w:left="0" w:firstLine="0"/>
              <w:jc w:val="center"/>
            </w:pPr>
            <w:r w:rsidRPr="005E5A24">
              <w:t>Cooling dB(A)</w:t>
            </w:r>
          </w:p>
        </w:tc>
        <w:tc>
          <w:tcPr>
            <w:tcW w:w="1105" w:type="dxa"/>
          </w:tcPr>
          <w:p w14:paraId="0C76EEEC" w14:textId="509C829E" w:rsidR="004B0AC0" w:rsidRPr="005E5A24" w:rsidRDefault="004104FB" w:rsidP="009D60E0">
            <w:pPr>
              <w:pStyle w:val="List3"/>
              <w:ind w:left="0" w:firstLine="0"/>
              <w:jc w:val="center"/>
            </w:pPr>
            <w:r w:rsidRPr="005E5A24">
              <w:t>44</w:t>
            </w:r>
          </w:p>
        </w:tc>
        <w:tc>
          <w:tcPr>
            <w:tcW w:w="1013" w:type="dxa"/>
          </w:tcPr>
          <w:p w14:paraId="49B8985E" w14:textId="3BB38B21" w:rsidR="004B0AC0" w:rsidRPr="005E5A24" w:rsidRDefault="004104FB" w:rsidP="009D60E0">
            <w:pPr>
              <w:pStyle w:val="List3"/>
              <w:ind w:left="0" w:firstLine="0"/>
              <w:jc w:val="center"/>
            </w:pPr>
            <w:r w:rsidRPr="005E5A24">
              <w:t>39</w:t>
            </w:r>
          </w:p>
        </w:tc>
        <w:tc>
          <w:tcPr>
            <w:tcW w:w="1107" w:type="dxa"/>
          </w:tcPr>
          <w:p w14:paraId="49BA36AC" w14:textId="376AD80B" w:rsidR="004B0AC0" w:rsidRPr="005E5A24" w:rsidRDefault="004104FB" w:rsidP="009D60E0">
            <w:pPr>
              <w:pStyle w:val="List3"/>
              <w:ind w:left="0" w:firstLine="0"/>
              <w:jc w:val="center"/>
            </w:pPr>
            <w:r w:rsidRPr="005E5A24">
              <w:t>35</w:t>
            </w:r>
          </w:p>
        </w:tc>
        <w:tc>
          <w:tcPr>
            <w:tcW w:w="1104" w:type="dxa"/>
          </w:tcPr>
          <w:p w14:paraId="07D04D3D" w14:textId="1F81C2A1" w:rsidR="004B0AC0" w:rsidRPr="005E5A24" w:rsidRDefault="004104FB" w:rsidP="009D60E0">
            <w:pPr>
              <w:pStyle w:val="List3"/>
              <w:ind w:left="0" w:firstLine="0"/>
              <w:jc w:val="center"/>
            </w:pPr>
            <w:r w:rsidRPr="005E5A24">
              <w:t>31</w:t>
            </w:r>
          </w:p>
        </w:tc>
        <w:tc>
          <w:tcPr>
            <w:tcW w:w="1008" w:type="dxa"/>
          </w:tcPr>
          <w:p w14:paraId="5D2FCE16" w14:textId="36618A02" w:rsidR="004B0AC0" w:rsidRPr="005E5A24" w:rsidRDefault="004104FB" w:rsidP="009D60E0">
            <w:pPr>
              <w:pStyle w:val="List3"/>
              <w:ind w:left="0" w:firstLine="0"/>
              <w:jc w:val="center"/>
              <w:rPr>
                <w:lang w:val="nl-BE"/>
              </w:rPr>
            </w:pPr>
            <w:r w:rsidRPr="005E5A24">
              <w:rPr>
                <w:lang w:val="nl-BE"/>
              </w:rPr>
              <w:t>27</w:t>
            </w:r>
          </w:p>
        </w:tc>
      </w:tr>
      <w:tr w:rsidR="005E5A24" w:rsidRPr="005E5A24" w14:paraId="4332CF24" w14:textId="77777777" w:rsidTr="00C2436C">
        <w:trPr>
          <w:trHeight w:val="321"/>
        </w:trPr>
        <w:tc>
          <w:tcPr>
            <w:tcW w:w="2021" w:type="dxa"/>
            <w:vMerge/>
            <w:vAlign w:val="center"/>
          </w:tcPr>
          <w:p w14:paraId="00AAA393" w14:textId="77777777" w:rsidR="004B0AC0" w:rsidRPr="005E5A24" w:rsidRDefault="004B0AC0" w:rsidP="009D60E0">
            <w:pPr>
              <w:pStyle w:val="List3"/>
              <w:ind w:left="0" w:firstLine="0"/>
              <w:jc w:val="center"/>
            </w:pPr>
          </w:p>
        </w:tc>
        <w:tc>
          <w:tcPr>
            <w:tcW w:w="1839" w:type="dxa"/>
          </w:tcPr>
          <w:p w14:paraId="2D51FFE4" w14:textId="77777777" w:rsidR="004B0AC0" w:rsidRPr="005E5A24" w:rsidRDefault="004B0AC0" w:rsidP="009D60E0">
            <w:pPr>
              <w:pStyle w:val="List3"/>
              <w:ind w:left="0" w:firstLine="0"/>
              <w:jc w:val="center"/>
            </w:pPr>
            <w:r w:rsidRPr="005E5A24">
              <w:t>Heating dB(A)</w:t>
            </w:r>
          </w:p>
        </w:tc>
        <w:tc>
          <w:tcPr>
            <w:tcW w:w="1105" w:type="dxa"/>
          </w:tcPr>
          <w:p w14:paraId="3DD29E3A" w14:textId="0A336052" w:rsidR="004B0AC0" w:rsidRPr="005E5A24" w:rsidRDefault="004104FB" w:rsidP="009D60E0">
            <w:pPr>
              <w:pStyle w:val="List3"/>
              <w:ind w:left="0" w:firstLine="0"/>
              <w:jc w:val="center"/>
            </w:pPr>
            <w:r w:rsidRPr="005E5A24">
              <w:t>46</w:t>
            </w:r>
          </w:p>
        </w:tc>
        <w:tc>
          <w:tcPr>
            <w:tcW w:w="1013" w:type="dxa"/>
          </w:tcPr>
          <w:p w14:paraId="540CF897" w14:textId="3BE0697E" w:rsidR="004B0AC0" w:rsidRPr="005E5A24" w:rsidRDefault="004104FB" w:rsidP="009D60E0">
            <w:pPr>
              <w:pStyle w:val="List3"/>
              <w:ind w:left="0" w:firstLine="0"/>
              <w:jc w:val="center"/>
            </w:pPr>
            <w:r w:rsidRPr="005E5A24">
              <w:t>40</w:t>
            </w:r>
          </w:p>
        </w:tc>
        <w:tc>
          <w:tcPr>
            <w:tcW w:w="1107" w:type="dxa"/>
          </w:tcPr>
          <w:p w14:paraId="10A98F07" w14:textId="323EC30E" w:rsidR="004B0AC0" w:rsidRPr="005E5A24" w:rsidRDefault="004104FB" w:rsidP="009D60E0">
            <w:pPr>
              <w:pStyle w:val="List3"/>
              <w:ind w:left="0" w:firstLine="0"/>
              <w:jc w:val="center"/>
            </w:pPr>
            <w:r w:rsidRPr="005E5A24">
              <w:t>37</w:t>
            </w:r>
          </w:p>
        </w:tc>
        <w:tc>
          <w:tcPr>
            <w:tcW w:w="1104" w:type="dxa"/>
          </w:tcPr>
          <w:p w14:paraId="53E0AEAC" w14:textId="6B613671" w:rsidR="004B0AC0" w:rsidRPr="005E5A24" w:rsidRDefault="004104FB" w:rsidP="009D60E0">
            <w:pPr>
              <w:pStyle w:val="List3"/>
              <w:ind w:left="0" w:firstLine="0"/>
              <w:jc w:val="center"/>
            </w:pPr>
            <w:r w:rsidRPr="005E5A24">
              <w:t>31</w:t>
            </w:r>
          </w:p>
        </w:tc>
        <w:tc>
          <w:tcPr>
            <w:tcW w:w="1008" w:type="dxa"/>
          </w:tcPr>
          <w:p w14:paraId="6D99DFFD" w14:textId="447F49E9" w:rsidR="004B0AC0" w:rsidRPr="005E5A24" w:rsidRDefault="004104FB" w:rsidP="009D60E0">
            <w:pPr>
              <w:pStyle w:val="List3"/>
              <w:ind w:left="0" w:firstLine="0"/>
              <w:jc w:val="center"/>
              <w:rPr>
                <w:lang w:val="nl-BE"/>
              </w:rPr>
            </w:pPr>
            <w:r w:rsidRPr="005E5A24">
              <w:rPr>
                <w:lang w:val="nl-BE"/>
              </w:rPr>
              <w:t>25</w:t>
            </w:r>
          </w:p>
        </w:tc>
      </w:tr>
      <w:tr w:rsidR="005E5A24" w:rsidRPr="005E5A24" w14:paraId="55D4537A" w14:textId="77777777" w:rsidTr="00C2436C">
        <w:trPr>
          <w:trHeight w:val="321"/>
        </w:trPr>
        <w:tc>
          <w:tcPr>
            <w:tcW w:w="2021" w:type="dxa"/>
            <w:vMerge w:val="restart"/>
            <w:vAlign w:val="center"/>
          </w:tcPr>
          <w:p w14:paraId="5DBB1924" w14:textId="6EEDF7D7" w:rsidR="004104FB" w:rsidRPr="005E5A24" w:rsidRDefault="004104FB" w:rsidP="009D60E0">
            <w:pPr>
              <w:pStyle w:val="List3"/>
              <w:ind w:left="0" w:firstLine="0"/>
              <w:jc w:val="center"/>
            </w:pPr>
            <w:r w:rsidRPr="005E5A24">
              <w:t>MSZ-FS 18NA</w:t>
            </w:r>
          </w:p>
        </w:tc>
        <w:tc>
          <w:tcPr>
            <w:tcW w:w="1839" w:type="dxa"/>
          </w:tcPr>
          <w:p w14:paraId="6DC05C88" w14:textId="36DE7DE3" w:rsidR="004104FB" w:rsidRPr="005E5A24" w:rsidRDefault="004104FB" w:rsidP="009D60E0">
            <w:pPr>
              <w:pStyle w:val="List3"/>
              <w:ind w:left="0" w:firstLine="0"/>
              <w:jc w:val="center"/>
            </w:pPr>
            <w:r w:rsidRPr="005E5A24">
              <w:t>Cooling dB(A)</w:t>
            </w:r>
          </w:p>
        </w:tc>
        <w:tc>
          <w:tcPr>
            <w:tcW w:w="1105" w:type="dxa"/>
          </w:tcPr>
          <w:p w14:paraId="07AAC12D" w14:textId="4D0A6D54" w:rsidR="004104FB" w:rsidRPr="005E5A24" w:rsidRDefault="004104FB" w:rsidP="009D60E0">
            <w:pPr>
              <w:pStyle w:val="List3"/>
              <w:ind w:left="0" w:firstLine="0"/>
              <w:jc w:val="center"/>
            </w:pPr>
            <w:r w:rsidRPr="005E5A24">
              <w:t>44</w:t>
            </w:r>
          </w:p>
        </w:tc>
        <w:tc>
          <w:tcPr>
            <w:tcW w:w="1013" w:type="dxa"/>
          </w:tcPr>
          <w:p w14:paraId="3CC180E3" w14:textId="3B282AAC" w:rsidR="004104FB" w:rsidRPr="005E5A24" w:rsidRDefault="004104FB" w:rsidP="009D60E0">
            <w:pPr>
              <w:pStyle w:val="List3"/>
              <w:ind w:left="0" w:firstLine="0"/>
              <w:jc w:val="center"/>
            </w:pPr>
            <w:r w:rsidRPr="005E5A24">
              <w:t>39</w:t>
            </w:r>
          </w:p>
        </w:tc>
        <w:tc>
          <w:tcPr>
            <w:tcW w:w="1107" w:type="dxa"/>
          </w:tcPr>
          <w:p w14:paraId="667A5E60" w14:textId="23C577D1" w:rsidR="004104FB" w:rsidRPr="005E5A24" w:rsidRDefault="004104FB" w:rsidP="009D60E0">
            <w:pPr>
              <w:pStyle w:val="List3"/>
              <w:ind w:left="0" w:firstLine="0"/>
              <w:jc w:val="center"/>
            </w:pPr>
            <w:r w:rsidRPr="005E5A24">
              <w:t>35</w:t>
            </w:r>
          </w:p>
        </w:tc>
        <w:tc>
          <w:tcPr>
            <w:tcW w:w="1104" w:type="dxa"/>
          </w:tcPr>
          <w:p w14:paraId="7F8387E0" w14:textId="2E863582" w:rsidR="004104FB" w:rsidRPr="005E5A24" w:rsidRDefault="004104FB" w:rsidP="009D60E0">
            <w:pPr>
              <w:pStyle w:val="List3"/>
              <w:ind w:left="0" w:firstLine="0"/>
              <w:jc w:val="center"/>
            </w:pPr>
            <w:r w:rsidRPr="005E5A24">
              <w:t>31</w:t>
            </w:r>
          </w:p>
        </w:tc>
        <w:tc>
          <w:tcPr>
            <w:tcW w:w="1008" w:type="dxa"/>
          </w:tcPr>
          <w:p w14:paraId="74009801" w14:textId="68B389F1" w:rsidR="004104FB" w:rsidRPr="005E5A24" w:rsidRDefault="004104FB" w:rsidP="009D60E0">
            <w:pPr>
              <w:pStyle w:val="List3"/>
              <w:ind w:left="0" w:firstLine="0"/>
              <w:jc w:val="center"/>
              <w:rPr>
                <w:lang w:val="nl-BE"/>
              </w:rPr>
            </w:pPr>
            <w:r w:rsidRPr="005E5A24">
              <w:rPr>
                <w:lang w:val="nl-BE"/>
              </w:rPr>
              <w:t>27</w:t>
            </w:r>
          </w:p>
        </w:tc>
      </w:tr>
      <w:tr w:rsidR="004104FB" w:rsidRPr="005E5A24" w14:paraId="3D286876" w14:textId="77777777" w:rsidTr="00C2436C">
        <w:trPr>
          <w:trHeight w:val="321"/>
        </w:trPr>
        <w:tc>
          <w:tcPr>
            <w:tcW w:w="2021" w:type="dxa"/>
            <w:vMerge/>
            <w:vAlign w:val="center"/>
          </w:tcPr>
          <w:p w14:paraId="4D934590" w14:textId="77777777" w:rsidR="004104FB" w:rsidRPr="005E5A24" w:rsidRDefault="004104FB" w:rsidP="009D60E0">
            <w:pPr>
              <w:pStyle w:val="List3"/>
              <w:ind w:left="0" w:firstLine="0"/>
              <w:jc w:val="center"/>
            </w:pPr>
          </w:p>
        </w:tc>
        <w:tc>
          <w:tcPr>
            <w:tcW w:w="1839" w:type="dxa"/>
          </w:tcPr>
          <w:p w14:paraId="25E081C7" w14:textId="5458E082" w:rsidR="004104FB" w:rsidRPr="005E5A24" w:rsidRDefault="004104FB" w:rsidP="009D60E0">
            <w:pPr>
              <w:pStyle w:val="List3"/>
              <w:ind w:left="0" w:firstLine="0"/>
              <w:jc w:val="center"/>
            </w:pPr>
            <w:r w:rsidRPr="005E5A24">
              <w:t>Heating dB(A)</w:t>
            </w:r>
          </w:p>
        </w:tc>
        <w:tc>
          <w:tcPr>
            <w:tcW w:w="1105" w:type="dxa"/>
          </w:tcPr>
          <w:p w14:paraId="30DF6851" w14:textId="3CB02BB4" w:rsidR="004104FB" w:rsidRPr="005E5A24" w:rsidRDefault="004104FB" w:rsidP="009D60E0">
            <w:pPr>
              <w:pStyle w:val="List3"/>
              <w:ind w:left="0" w:firstLine="0"/>
              <w:jc w:val="center"/>
            </w:pPr>
            <w:r w:rsidRPr="005E5A24">
              <w:t>46</w:t>
            </w:r>
          </w:p>
        </w:tc>
        <w:tc>
          <w:tcPr>
            <w:tcW w:w="1013" w:type="dxa"/>
          </w:tcPr>
          <w:p w14:paraId="05B1A7AC" w14:textId="2A3E3225" w:rsidR="004104FB" w:rsidRPr="005E5A24" w:rsidRDefault="004104FB" w:rsidP="009D60E0">
            <w:pPr>
              <w:pStyle w:val="List3"/>
              <w:ind w:left="0" w:firstLine="0"/>
              <w:jc w:val="center"/>
            </w:pPr>
            <w:r w:rsidRPr="005E5A24">
              <w:t>40</w:t>
            </w:r>
          </w:p>
        </w:tc>
        <w:tc>
          <w:tcPr>
            <w:tcW w:w="1107" w:type="dxa"/>
          </w:tcPr>
          <w:p w14:paraId="0B7A2676" w14:textId="0E305E18" w:rsidR="004104FB" w:rsidRPr="005E5A24" w:rsidRDefault="004104FB" w:rsidP="009D60E0">
            <w:pPr>
              <w:pStyle w:val="List3"/>
              <w:ind w:left="0" w:firstLine="0"/>
              <w:jc w:val="center"/>
            </w:pPr>
            <w:r w:rsidRPr="005E5A24">
              <w:t>37</w:t>
            </w:r>
          </w:p>
        </w:tc>
        <w:tc>
          <w:tcPr>
            <w:tcW w:w="1104" w:type="dxa"/>
          </w:tcPr>
          <w:p w14:paraId="68224073" w14:textId="54B95014" w:rsidR="004104FB" w:rsidRPr="005E5A24" w:rsidRDefault="004104FB" w:rsidP="009D60E0">
            <w:pPr>
              <w:pStyle w:val="List3"/>
              <w:ind w:left="0" w:firstLine="0"/>
              <w:jc w:val="center"/>
            </w:pPr>
            <w:r w:rsidRPr="005E5A24">
              <w:t>31</w:t>
            </w:r>
          </w:p>
        </w:tc>
        <w:tc>
          <w:tcPr>
            <w:tcW w:w="1008" w:type="dxa"/>
          </w:tcPr>
          <w:p w14:paraId="050F75D7" w14:textId="524A6371" w:rsidR="004104FB" w:rsidRPr="005E5A24" w:rsidRDefault="004104FB" w:rsidP="009D60E0">
            <w:pPr>
              <w:pStyle w:val="List3"/>
              <w:ind w:left="0" w:firstLine="0"/>
              <w:jc w:val="center"/>
              <w:rPr>
                <w:lang w:val="nl-BE"/>
              </w:rPr>
            </w:pPr>
            <w:r w:rsidRPr="005E5A24">
              <w:rPr>
                <w:lang w:val="nl-BE"/>
              </w:rPr>
              <w:t>25</w:t>
            </w:r>
          </w:p>
        </w:tc>
      </w:tr>
    </w:tbl>
    <w:p w14:paraId="0F417704" w14:textId="77777777" w:rsidR="004B0AC0" w:rsidRPr="005E5A24" w:rsidRDefault="004B0AC0" w:rsidP="004B0AC0">
      <w:pPr>
        <w:pStyle w:val="List3"/>
        <w:ind w:left="0" w:firstLine="0"/>
      </w:pPr>
    </w:p>
    <w:p w14:paraId="334819B5" w14:textId="77777777" w:rsidR="004B0AC0" w:rsidRPr="005E5A24" w:rsidRDefault="004B0AC0" w:rsidP="004B0AC0">
      <w:pPr>
        <w:pStyle w:val="List3"/>
        <w:ind w:left="0" w:firstLine="0"/>
      </w:pPr>
    </w:p>
    <w:p w14:paraId="700F0560" w14:textId="77777777" w:rsidR="004B0AC0" w:rsidRPr="005E5A24" w:rsidRDefault="004B0AC0" w:rsidP="004B0AC0">
      <w:pPr>
        <w:pStyle w:val="List2"/>
      </w:pPr>
      <w:r w:rsidRPr="005E5A24">
        <w:t>D.</w:t>
      </w:r>
      <w:r w:rsidRPr="005E5A24">
        <w:tab/>
        <w:t>Filter:</w:t>
      </w:r>
    </w:p>
    <w:p w14:paraId="0B4E1ECD" w14:textId="77777777" w:rsidR="004B0AC0" w:rsidRPr="005E5A24" w:rsidRDefault="004B0AC0" w:rsidP="004B0AC0">
      <w:pPr>
        <w:pStyle w:val="CM14"/>
        <w:tabs>
          <w:tab w:val="left" w:pos="1080"/>
        </w:tabs>
        <w:spacing w:line="276" w:lineRule="atLeast"/>
        <w:ind w:left="1080" w:right="450" w:hanging="360"/>
      </w:pPr>
      <w:r w:rsidRPr="005E5A24">
        <w:t>1.</w:t>
      </w:r>
      <w:r w:rsidRPr="005E5A24">
        <w:tab/>
        <w:t>Return air shall be filtered by means of easily removed, washable, Antioxidant Pre-filter and an Anti-allergy enzyme filter – blue, pleated type.</w:t>
      </w:r>
    </w:p>
    <w:p w14:paraId="4F0059BE" w14:textId="77777777" w:rsidR="004B0AC0" w:rsidRPr="005E5A24" w:rsidRDefault="004B0AC0" w:rsidP="004B0AC0">
      <w:pPr>
        <w:pStyle w:val="List3"/>
        <w:ind w:left="0" w:firstLine="360"/>
      </w:pPr>
      <w:r w:rsidRPr="005E5A24">
        <w:t>E.</w:t>
      </w:r>
      <w:r w:rsidRPr="005E5A24">
        <w:tab/>
        <w:t>Coil:</w:t>
      </w:r>
    </w:p>
    <w:p w14:paraId="5B7F9B7F" w14:textId="77777777" w:rsidR="004B0AC0" w:rsidRPr="005E5A24" w:rsidRDefault="004B0AC0" w:rsidP="004B0AC0">
      <w:pPr>
        <w:pStyle w:val="List3"/>
      </w:pPr>
      <w:r w:rsidRPr="005E5A24">
        <w:t>1.</w:t>
      </w:r>
      <w:r w:rsidRPr="005E5A24">
        <w:tab/>
        <w:t>The indoor unit coil shall be of nonferrous construction with smooth plate fins on copper tubing.</w:t>
      </w:r>
    </w:p>
    <w:p w14:paraId="497D504C" w14:textId="77777777" w:rsidR="004B0AC0" w:rsidRPr="005E5A24" w:rsidRDefault="004B0AC0" w:rsidP="004B0AC0">
      <w:pPr>
        <w:pStyle w:val="List3"/>
      </w:pPr>
      <w:r w:rsidRPr="005E5A24">
        <w:t>2.</w:t>
      </w:r>
      <w:r w:rsidRPr="005E5A24">
        <w:tab/>
        <w:t>The tubing shall have inner groves for high efficiency heat exchange.</w:t>
      </w:r>
    </w:p>
    <w:p w14:paraId="677E426F" w14:textId="77777777" w:rsidR="004B0AC0" w:rsidRPr="005E5A24" w:rsidRDefault="004B0AC0" w:rsidP="004B0AC0">
      <w:pPr>
        <w:pStyle w:val="List3"/>
      </w:pPr>
      <w:r w:rsidRPr="005E5A24">
        <w:t>3.</w:t>
      </w:r>
      <w:r w:rsidRPr="005E5A24">
        <w:tab/>
        <w:t>All tube joints shall be brazed with silver alloy.</w:t>
      </w:r>
    </w:p>
    <w:p w14:paraId="71C77975" w14:textId="77777777" w:rsidR="004B0AC0" w:rsidRPr="005E5A24" w:rsidRDefault="004B0AC0" w:rsidP="004B0AC0">
      <w:pPr>
        <w:pStyle w:val="List3"/>
      </w:pPr>
      <w:r w:rsidRPr="005E5A24">
        <w:t>4.</w:t>
      </w:r>
      <w:r w:rsidRPr="005E5A24">
        <w:tab/>
        <w:t>The coils shall be pressure tested at the factory.</w:t>
      </w:r>
    </w:p>
    <w:p w14:paraId="0C8B753E" w14:textId="77777777" w:rsidR="004B0AC0" w:rsidRPr="005E5A24" w:rsidRDefault="004B0AC0" w:rsidP="004B0AC0">
      <w:pPr>
        <w:pStyle w:val="List3"/>
      </w:pPr>
      <w:r w:rsidRPr="005E5A24">
        <w:t>5.</w:t>
      </w:r>
      <w:r w:rsidRPr="005E5A24">
        <w:tab/>
        <w:t>A sloped, corrosion resistant condensate pan with drain shall be provided under the coil.</w:t>
      </w:r>
    </w:p>
    <w:p w14:paraId="5D1D8930" w14:textId="319D3E5C" w:rsidR="004B0AC0" w:rsidRPr="005E5A24" w:rsidRDefault="004B0AC0" w:rsidP="004B0AC0">
      <w:pPr>
        <w:pStyle w:val="List3"/>
      </w:pPr>
    </w:p>
    <w:p w14:paraId="5124E315" w14:textId="77777777" w:rsidR="004B0AC0" w:rsidRPr="005E5A24" w:rsidRDefault="004B0AC0" w:rsidP="004B0AC0">
      <w:r w:rsidRPr="005E5A24">
        <w:tab/>
      </w:r>
    </w:p>
    <w:p w14:paraId="0F288502" w14:textId="77777777" w:rsidR="004B0AC0" w:rsidRPr="005E5A24" w:rsidRDefault="004B0AC0" w:rsidP="004B0AC0">
      <w:pPr>
        <w:pStyle w:val="List2"/>
      </w:pPr>
      <w:r w:rsidRPr="005E5A24">
        <w:t>F.</w:t>
      </w:r>
      <w:r w:rsidRPr="005E5A24">
        <w:tab/>
        <w:t>Electrical:</w:t>
      </w:r>
    </w:p>
    <w:p w14:paraId="2083522E" w14:textId="77777777" w:rsidR="004B0AC0" w:rsidRPr="005E5A24" w:rsidRDefault="004B0AC0" w:rsidP="004B0AC0">
      <w:pPr>
        <w:pStyle w:val="List3"/>
      </w:pPr>
      <w:r w:rsidRPr="005E5A24">
        <w:t>1.</w:t>
      </w:r>
      <w:r w:rsidRPr="005E5A24">
        <w:tab/>
        <w:t>The unit electrical power shall be 208-230 volts, 1-phase, 60 hertz.</w:t>
      </w:r>
    </w:p>
    <w:p w14:paraId="68F467E1" w14:textId="77777777" w:rsidR="004B0AC0" w:rsidRPr="005E5A24" w:rsidRDefault="004B0AC0" w:rsidP="004B0AC0">
      <w:pPr>
        <w:pStyle w:val="List3"/>
      </w:pPr>
      <w:r w:rsidRPr="005E5A24">
        <w:t>2.</w:t>
      </w:r>
      <w:r w:rsidRPr="005E5A24">
        <w:tab/>
        <w:t>The system shall be equipped with A-Control – a system directing that the indoor unit be powered directly from the outdoor unit using a 3-wire, 14 gauge AWG connections plus ground.</w:t>
      </w:r>
    </w:p>
    <w:p w14:paraId="03421349" w14:textId="026EF986" w:rsidR="004B0AC0" w:rsidRPr="005E5A24" w:rsidRDefault="004B0AC0" w:rsidP="004B0AC0">
      <w:pPr>
        <w:pStyle w:val="List3"/>
      </w:pPr>
      <w:r w:rsidRPr="005E5A24">
        <w:t>3.</w:t>
      </w:r>
      <w:r w:rsidRPr="005E5A24">
        <w:tab/>
        <w:t xml:space="preserve">The indoor unit shall have </w:t>
      </w:r>
      <w:r w:rsidR="00533FE0" w:rsidRPr="005E5A24">
        <w:t xml:space="preserve">connector CN24 to provide enable signal for external </w:t>
      </w:r>
      <w:r w:rsidRPr="005E5A24">
        <w:t xml:space="preserve">any supplemental </w:t>
      </w:r>
      <w:r w:rsidR="00533FE0" w:rsidRPr="005E5A24">
        <w:t xml:space="preserve">conventional </w:t>
      </w:r>
      <w:r w:rsidRPr="005E5A24">
        <w:t>electrical heat elements.</w:t>
      </w:r>
    </w:p>
    <w:p w14:paraId="18EA8441" w14:textId="77777777" w:rsidR="004B0AC0" w:rsidRPr="005E5A24" w:rsidRDefault="004B0AC0" w:rsidP="004B0AC0">
      <w:pPr>
        <w:pStyle w:val="List3"/>
      </w:pPr>
    </w:p>
    <w:p w14:paraId="77E075F2" w14:textId="77777777" w:rsidR="004B0AC0" w:rsidRPr="005E5A24" w:rsidRDefault="004B0AC0" w:rsidP="004B0AC0">
      <w:pPr>
        <w:pStyle w:val="List2"/>
        <w:ind w:left="0" w:firstLine="0"/>
        <w:rPr>
          <w:b/>
        </w:rPr>
      </w:pPr>
      <w:r w:rsidRPr="005E5A24">
        <w:t>4.02</w:t>
      </w:r>
      <w:r w:rsidRPr="005E5A24">
        <w:rPr>
          <w:b/>
        </w:rPr>
        <w:t>:   Control</w:t>
      </w:r>
    </w:p>
    <w:p w14:paraId="7919CEEE" w14:textId="77777777" w:rsidR="004B0AC0" w:rsidRPr="005E5A24" w:rsidRDefault="004B0AC0" w:rsidP="004B0AC0">
      <w:pPr>
        <w:pStyle w:val="List2"/>
        <w:ind w:left="0" w:firstLine="0"/>
        <w:rPr>
          <w:b/>
        </w:rPr>
      </w:pPr>
      <w:r w:rsidRPr="005E5A24">
        <w:tab/>
        <w:t>A. General:</w:t>
      </w:r>
    </w:p>
    <w:p w14:paraId="6E2470C7" w14:textId="77777777" w:rsidR="004B0AC0" w:rsidRPr="005E5A24" w:rsidRDefault="004B0AC0" w:rsidP="004B0AC0">
      <w:pPr>
        <w:pStyle w:val="List3"/>
      </w:pPr>
      <w:r w:rsidRPr="005E5A24">
        <w:t>1.</w:t>
      </w:r>
      <w:r w:rsidRPr="005E5A24">
        <w:tab/>
        <w:t>The unit shall have a wireless hand held remote controller to perform input functions necessary to operate the system.</w:t>
      </w:r>
    </w:p>
    <w:p w14:paraId="070766ED" w14:textId="77777777" w:rsidR="004B0AC0" w:rsidRPr="005E5A24" w:rsidRDefault="004B0AC0" w:rsidP="004B0AC0">
      <w:pPr>
        <w:pStyle w:val="List3"/>
      </w:pPr>
      <w:r w:rsidRPr="005E5A24">
        <w:t>2.</w:t>
      </w:r>
      <w:r w:rsidRPr="005E5A24">
        <w:tab/>
        <w:t>The wireless hand held controller shall have a Power On/Off switch, Mode Selector – Auto, Cool, Heat, Dry Modes - Temperature Setting, Timer Control with Clock, Fan Speed Select and Vane / Airflow Direction selector. Controller shall have a programmable Smart Set button for pre-selected Temperature, Fan Speed, and Vane position settings.</w:t>
      </w:r>
    </w:p>
    <w:p w14:paraId="4204437A" w14:textId="77777777" w:rsidR="004B0AC0" w:rsidRPr="005E5A24" w:rsidRDefault="004B0AC0" w:rsidP="004B0AC0">
      <w:pPr>
        <w:pStyle w:val="List3"/>
      </w:pPr>
      <w:r w:rsidRPr="005E5A24">
        <w:t>3.</w:t>
      </w:r>
      <w:r w:rsidRPr="005E5A24">
        <w:tab/>
        <w:t>The indoor unit shall perform Self-diagnostic Function and Check Mode switching.</w:t>
      </w:r>
    </w:p>
    <w:p w14:paraId="389D6DB2" w14:textId="77777777" w:rsidR="004B0AC0" w:rsidRPr="005E5A24" w:rsidRDefault="004B0AC0" w:rsidP="004B0AC0">
      <w:pPr>
        <w:pStyle w:val="List3"/>
      </w:pPr>
      <w:r w:rsidRPr="005E5A24">
        <w:lastRenderedPageBreak/>
        <w:t>4.</w:t>
      </w:r>
      <w:r w:rsidRPr="005E5A24">
        <w:tab/>
        <w:t>Temperature changes shall be by 1ºF increments with a range of 61 - 88ºF (16-31ºC).</w:t>
      </w:r>
    </w:p>
    <w:p w14:paraId="0A861F5B" w14:textId="77777777" w:rsidR="004B0AC0" w:rsidRPr="005E5A24" w:rsidRDefault="004B0AC0" w:rsidP="004B0AC0">
      <w:pPr>
        <w:pStyle w:val="List3"/>
      </w:pPr>
      <w:r w:rsidRPr="005E5A24">
        <w:t>5.</w:t>
      </w:r>
      <w:r w:rsidRPr="005E5A24">
        <w:tab/>
        <w:t>The microprocessor located in the indoor unit shall have the capability of sensing return air temperature and indoor coil temperature, receiving and processing commands from the wireless or a wired controller, providing emergency operation and controlling the outdoor unit.</w:t>
      </w:r>
    </w:p>
    <w:p w14:paraId="566DA9CB" w14:textId="77777777" w:rsidR="004B0AC0" w:rsidRPr="005E5A24" w:rsidRDefault="004B0AC0" w:rsidP="004B0AC0">
      <w:pPr>
        <w:pStyle w:val="List3"/>
        <w:tabs>
          <w:tab w:val="left" w:pos="1260"/>
        </w:tabs>
      </w:pPr>
      <w:r w:rsidRPr="005E5A24">
        <w:t>6.</w:t>
      </w:r>
      <w:r w:rsidRPr="005E5A24">
        <w:tab/>
        <w:t>The system shall be capable of automatically restarting and operating at the previously selected conditions when the power is restored after power interruption.</w:t>
      </w:r>
    </w:p>
    <w:p w14:paraId="4817B261" w14:textId="77777777" w:rsidR="004B0AC0" w:rsidRPr="005E5A24" w:rsidRDefault="004B0AC0" w:rsidP="004B0AC0">
      <w:pPr>
        <w:pStyle w:val="List3"/>
      </w:pPr>
      <w:r w:rsidRPr="005E5A24">
        <w:t>7.</w:t>
      </w:r>
      <w:r w:rsidRPr="005E5A24">
        <w:tab/>
        <w:t>Control system shall control the continued operation of the air sweep louvers, as well as provide On/Off, System/Mode function.</w:t>
      </w:r>
    </w:p>
    <w:p w14:paraId="502300B7" w14:textId="77777777" w:rsidR="004B0AC0" w:rsidRPr="005E5A24" w:rsidRDefault="004B0AC0" w:rsidP="004B0AC0">
      <w:pPr>
        <w:pStyle w:val="List3"/>
      </w:pPr>
      <w:r w:rsidRPr="005E5A24">
        <w:t>8.</w:t>
      </w:r>
      <w:r w:rsidRPr="005E5A24">
        <w:tab/>
        <w:t>The indoor unit shall have the option of either a wireless or wired wall mounted remote controller to be ordered separately:</w:t>
      </w:r>
    </w:p>
    <w:p w14:paraId="69DF3F46" w14:textId="77777777" w:rsidR="004B0AC0" w:rsidRPr="005E5A24" w:rsidRDefault="004B0AC0" w:rsidP="004B0AC0">
      <w:pPr>
        <w:numPr>
          <w:ilvl w:val="0"/>
          <w:numId w:val="7"/>
        </w:numPr>
        <w:tabs>
          <w:tab w:val="clear" w:pos="720"/>
        </w:tabs>
        <w:ind w:left="1440"/>
      </w:pPr>
      <w:r w:rsidRPr="005E5A24">
        <w:t>Wireless, wall mounted remote controller kit (MHK1)</w:t>
      </w:r>
    </w:p>
    <w:p w14:paraId="348B559E" w14:textId="77777777" w:rsidR="004B0AC0" w:rsidRPr="005E5A24" w:rsidRDefault="004B0AC0" w:rsidP="004B0AC0">
      <w:pPr>
        <w:ind w:left="1440"/>
      </w:pPr>
      <w:r w:rsidRPr="005E5A24">
        <w:t>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60606B88" w14:textId="77777777" w:rsidR="004B0AC0" w:rsidRPr="005E5A24" w:rsidRDefault="004B0AC0" w:rsidP="004B0AC0">
      <w:pPr>
        <w:ind w:left="1440"/>
      </w:pPr>
      <w:r w:rsidRPr="005E5A24">
        <w:t>The MHK1 uses Honeywell RedLINK</w:t>
      </w:r>
      <w:r w:rsidRPr="005E5A24">
        <w:rPr>
          <w:vertAlign w:val="superscript"/>
        </w:rPr>
        <w:t>TM</w:t>
      </w:r>
      <w:r w:rsidRPr="005E5A24">
        <w:t xml:space="preserve"> technology, and the wireless receiver is specially designed for Mitsubishi units. Linking to the wireless network shall be done from the receiver and from the remote controller. There shall not be any interference with other wireless devices or neighboring RedLINK</w:t>
      </w:r>
      <w:r w:rsidRPr="005E5A24">
        <w:rPr>
          <w:vertAlign w:val="superscript"/>
        </w:rPr>
        <w:t>TM</w:t>
      </w:r>
      <w:r w:rsidRPr="005E5A24">
        <w:t xml:space="preserve"> products. Communication shall be automatically restored after power resumes and after batteries are replaced.</w:t>
      </w:r>
    </w:p>
    <w:p w14:paraId="6E0A3824" w14:textId="77777777" w:rsidR="004B0AC0" w:rsidRPr="005E5A24" w:rsidRDefault="004B0AC0" w:rsidP="004B0AC0">
      <w:pPr>
        <w:ind w:left="1440"/>
      </w:pPr>
      <w:r w:rsidRPr="005E5A24">
        <w:t>The basic functions are:</w:t>
      </w:r>
    </w:p>
    <w:p w14:paraId="1918A0F6" w14:textId="77777777" w:rsidR="004B0AC0" w:rsidRPr="005E5A24" w:rsidRDefault="004B0AC0" w:rsidP="004B0AC0">
      <w:pPr>
        <w:autoSpaceDE w:val="0"/>
        <w:autoSpaceDN w:val="0"/>
        <w:adjustRightInd w:val="0"/>
        <w:ind w:left="720"/>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5E5A24" w:rsidRPr="005E5A24" w14:paraId="1AC1D79C" w14:textId="77777777" w:rsidTr="009D60E0">
        <w:trPr>
          <w:cantSplit/>
          <w:tblHeader/>
        </w:trPr>
        <w:tc>
          <w:tcPr>
            <w:tcW w:w="8640" w:type="dxa"/>
            <w:gridSpan w:val="2"/>
          </w:tcPr>
          <w:p w14:paraId="60E3B5C9" w14:textId="77777777" w:rsidR="004B0AC0" w:rsidRPr="005E5A24" w:rsidRDefault="004B0AC0" w:rsidP="009D60E0">
            <w:pPr>
              <w:autoSpaceDE w:val="0"/>
              <w:autoSpaceDN w:val="0"/>
              <w:adjustRightInd w:val="0"/>
              <w:jc w:val="center"/>
              <w:rPr>
                <w:b/>
                <w:lang w:val="fr-FR"/>
              </w:rPr>
            </w:pPr>
            <w:r w:rsidRPr="005E5A24">
              <w:rPr>
                <w:b/>
                <w:lang w:val="fr-FR"/>
              </w:rPr>
              <w:t>Wireless, Wall Mounted Remote Controller Kit (MHK1)</w:t>
            </w:r>
          </w:p>
        </w:tc>
      </w:tr>
      <w:tr w:rsidR="005E5A24" w:rsidRPr="005E5A24" w14:paraId="52D61D65" w14:textId="77777777" w:rsidTr="009D60E0">
        <w:trPr>
          <w:cantSplit/>
          <w:tblHeader/>
        </w:trPr>
        <w:tc>
          <w:tcPr>
            <w:tcW w:w="3120" w:type="dxa"/>
          </w:tcPr>
          <w:p w14:paraId="19792B41" w14:textId="77777777" w:rsidR="004B0AC0" w:rsidRPr="005E5A24" w:rsidRDefault="004B0AC0" w:rsidP="009D60E0">
            <w:pPr>
              <w:autoSpaceDE w:val="0"/>
              <w:autoSpaceDN w:val="0"/>
              <w:adjustRightInd w:val="0"/>
              <w:rPr>
                <w:b/>
              </w:rPr>
            </w:pPr>
            <w:r w:rsidRPr="005E5A24">
              <w:rPr>
                <w:b/>
              </w:rPr>
              <w:t>Item</w:t>
            </w:r>
          </w:p>
        </w:tc>
        <w:tc>
          <w:tcPr>
            <w:tcW w:w="5520" w:type="dxa"/>
          </w:tcPr>
          <w:p w14:paraId="587D1D33" w14:textId="77777777" w:rsidR="004B0AC0" w:rsidRPr="005E5A24" w:rsidRDefault="004B0AC0" w:rsidP="009D60E0">
            <w:pPr>
              <w:autoSpaceDE w:val="0"/>
              <w:autoSpaceDN w:val="0"/>
              <w:adjustRightInd w:val="0"/>
              <w:rPr>
                <w:b/>
              </w:rPr>
            </w:pPr>
            <w:r w:rsidRPr="005E5A24">
              <w:rPr>
                <w:b/>
              </w:rPr>
              <w:t>Description</w:t>
            </w:r>
          </w:p>
        </w:tc>
      </w:tr>
      <w:tr w:rsidR="005E5A24" w:rsidRPr="005E5A24" w14:paraId="6E3AEC1F" w14:textId="77777777" w:rsidTr="009D60E0">
        <w:trPr>
          <w:cantSplit/>
        </w:trPr>
        <w:tc>
          <w:tcPr>
            <w:tcW w:w="3120" w:type="dxa"/>
          </w:tcPr>
          <w:p w14:paraId="7B328CCC" w14:textId="77777777" w:rsidR="004B0AC0" w:rsidRPr="005E5A24" w:rsidRDefault="004B0AC0" w:rsidP="009D60E0">
            <w:pPr>
              <w:autoSpaceDE w:val="0"/>
              <w:autoSpaceDN w:val="0"/>
              <w:adjustRightInd w:val="0"/>
            </w:pPr>
            <w:r w:rsidRPr="005E5A24">
              <w:t>Number of Units Controllable</w:t>
            </w:r>
          </w:p>
        </w:tc>
        <w:tc>
          <w:tcPr>
            <w:tcW w:w="5520" w:type="dxa"/>
          </w:tcPr>
          <w:p w14:paraId="5D505788" w14:textId="77777777" w:rsidR="004B0AC0" w:rsidRPr="005E5A24" w:rsidRDefault="004B0AC0" w:rsidP="009D60E0">
            <w:pPr>
              <w:pStyle w:val="BodyTextIndent2"/>
              <w:spacing w:line="240" w:lineRule="auto"/>
              <w:ind w:left="0"/>
            </w:pPr>
            <w:r w:rsidRPr="005E5A24">
              <w:t>1 unit</w:t>
            </w:r>
          </w:p>
        </w:tc>
      </w:tr>
      <w:tr w:rsidR="005E5A24" w:rsidRPr="005E5A24" w14:paraId="41B2DDC8" w14:textId="77777777" w:rsidTr="009D60E0">
        <w:trPr>
          <w:cantSplit/>
        </w:trPr>
        <w:tc>
          <w:tcPr>
            <w:tcW w:w="3120" w:type="dxa"/>
          </w:tcPr>
          <w:p w14:paraId="65815ACB" w14:textId="77777777" w:rsidR="004B0AC0" w:rsidRPr="005E5A24" w:rsidRDefault="004B0AC0" w:rsidP="009D60E0">
            <w:pPr>
              <w:autoSpaceDE w:val="0"/>
              <w:autoSpaceDN w:val="0"/>
              <w:adjustRightInd w:val="0"/>
            </w:pPr>
            <w:r w:rsidRPr="005E5A24">
              <w:t>ON/OFF</w:t>
            </w:r>
          </w:p>
        </w:tc>
        <w:tc>
          <w:tcPr>
            <w:tcW w:w="5520" w:type="dxa"/>
          </w:tcPr>
          <w:p w14:paraId="2E850F90" w14:textId="77777777" w:rsidR="004B0AC0" w:rsidRPr="005E5A24" w:rsidRDefault="004B0AC0" w:rsidP="009D60E0">
            <w:pPr>
              <w:pStyle w:val="BodyTextIndent2"/>
              <w:spacing w:line="240" w:lineRule="auto"/>
              <w:ind w:left="0"/>
            </w:pPr>
            <w:r w:rsidRPr="005E5A24">
              <w:t>Run and stop operation</w:t>
            </w:r>
          </w:p>
        </w:tc>
      </w:tr>
      <w:tr w:rsidR="005E5A24" w:rsidRPr="005E5A24" w14:paraId="314D003D" w14:textId="77777777" w:rsidTr="009D60E0">
        <w:trPr>
          <w:cantSplit/>
        </w:trPr>
        <w:tc>
          <w:tcPr>
            <w:tcW w:w="3120" w:type="dxa"/>
          </w:tcPr>
          <w:p w14:paraId="05F30CAA" w14:textId="77777777" w:rsidR="004B0AC0" w:rsidRPr="005E5A24" w:rsidRDefault="004B0AC0" w:rsidP="009D60E0">
            <w:pPr>
              <w:autoSpaceDE w:val="0"/>
              <w:autoSpaceDN w:val="0"/>
              <w:adjustRightInd w:val="0"/>
            </w:pPr>
            <w:r w:rsidRPr="005E5A24">
              <w:t>Operation Mode</w:t>
            </w:r>
          </w:p>
        </w:tc>
        <w:tc>
          <w:tcPr>
            <w:tcW w:w="5520" w:type="dxa"/>
          </w:tcPr>
          <w:p w14:paraId="5839826A" w14:textId="77777777" w:rsidR="004B0AC0" w:rsidRPr="005E5A24" w:rsidRDefault="004B0AC0" w:rsidP="009D60E0">
            <w:pPr>
              <w:pStyle w:val="BodyTextIndent2"/>
              <w:spacing w:line="240" w:lineRule="auto"/>
              <w:ind w:left="0"/>
            </w:pPr>
            <w:r w:rsidRPr="005E5A24">
              <w:t>Switches between Cool/Drying/Auto/Fan/Heat.</w:t>
            </w:r>
          </w:p>
        </w:tc>
      </w:tr>
      <w:tr w:rsidR="005E5A24" w:rsidRPr="005E5A24" w14:paraId="40FB4CE4" w14:textId="77777777" w:rsidTr="009D60E0">
        <w:trPr>
          <w:cantSplit/>
        </w:trPr>
        <w:tc>
          <w:tcPr>
            <w:tcW w:w="3120" w:type="dxa"/>
          </w:tcPr>
          <w:p w14:paraId="720EF4EE" w14:textId="77777777" w:rsidR="004B0AC0" w:rsidRPr="005E5A24" w:rsidRDefault="004B0AC0" w:rsidP="009D60E0">
            <w:pPr>
              <w:autoSpaceDE w:val="0"/>
              <w:autoSpaceDN w:val="0"/>
              <w:adjustRightInd w:val="0"/>
            </w:pPr>
            <w:r w:rsidRPr="005E5A24">
              <w:t>Temperature Setting</w:t>
            </w:r>
          </w:p>
          <w:p w14:paraId="42D74752" w14:textId="77777777" w:rsidR="004B0AC0" w:rsidRPr="005E5A24" w:rsidRDefault="004B0AC0" w:rsidP="009D60E0">
            <w:pPr>
              <w:autoSpaceDE w:val="0"/>
              <w:autoSpaceDN w:val="0"/>
              <w:adjustRightInd w:val="0"/>
            </w:pPr>
            <w:r w:rsidRPr="005E5A24">
              <w:t>(Range and modes depend on connected unit model)</w:t>
            </w:r>
          </w:p>
        </w:tc>
        <w:tc>
          <w:tcPr>
            <w:tcW w:w="5520" w:type="dxa"/>
          </w:tcPr>
          <w:p w14:paraId="57D7EE2D" w14:textId="77777777" w:rsidR="004B0AC0" w:rsidRPr="005E5A24" w:rsidRDefault="004B0AC0" w:rsidP="009D60E0">
            <w:pPr>
              <w:pStyle w:val="BodyTextIndent2"/>
              <w:spacing w:line="240" w:lineRule="auto"/>
              <w:ind w:left="0"/>
            </w:pPr>
            <w:r w:rsidRPr="005E5A24">
              <w:t>Controller general set point temperature range:</w:t>
            </w:r>
          </w:p>
          <w:p w14:paraId="11D928F0" w14:textId="77777777" w:rsidR="004B0AC0" w:rsidRPr="005E5A24" w:rsidRDefault="004B0AC0" w:rsidP="009D60E0">
            <w:pPr>
              <w:pStyle w:val="BodyTextIndent2"/>
              <w:spacing w:after="0" w:line="240" w:lineRule="auto"/>
              <w:ind w:left="-27" w:right="-78"/>
            </w:pPr>
            <w:bookmarkStart w:id="0" w:name="OLE_LINK1"/>
            <w:bookmarkStart w:id="1" w:name="OLE_LINK2"/>
            <w:r w:rsidRPr="005E5A24">
              <w:t>Cool/Dry: 50°F-99°F</w:t>
            </w:r>
          </w:p>
          <w:p w14:paraId="53044AF0" w14:textId="77777777" w:rsidR="004B0AC0" w:rsidRPr="005E5A24" w:rsidRDefault="004B0AC0" w:rsidP="009D60E0">
            <w:pPr>
              <w:pStyle w:val="BodyTextIndent2"/>
              <w:spacing w:after="0" w:line="240" w:lineRule="auto"/>
              <w:ind w:left="0"/>
            </w:pPr>
            <w:r w:rsidRPr="005E5A24">
              <w:t>Heat: 40°F-90°F</w:t>
            </w:r>
          </w:p>
          <w:p w14:paraId="66BBCB87" w14:textId="77777777" w:rsidR="004B0AC0" w:rsidRPr="005E5A24" w:rsidRDefault="004B0AC0" w:rsidP="009D60E0">
            <w:pPr>
              <w:pStyle w:val="BodyTextIndent2"/>
              <w:spacing w:line="240" w:lineRule="auto"/>
              <w:ind w:left="0"/>
            </w:pPr>
            <w:r w:rsidRPr="005E5A24">
              <w:t>Auto: 50°F-90°F</w:t>
            </w:r>
          </w:p>
          <w:bookmarkEnd w:id="0"/>
          <w:bookmarkEnd w:id="1"/>
          <w:p w14:paraId="4D7BDAED" w14:textId="59A8E217" w:rsidR="004B0AC0" w:rsidRPr="005E5A24" w:rsidRDefault="004B0AC0" w:rsidP="009D60E0">
            <w:pPr>
              <w:pStyle w:val="BodyTextIndent2"/>
              <w:spacing w:line="240" w:lineRule="auto"/>
              <w:ind w:left="0"/>
            </w:pPr>
            <w:r w:rsidRPr="005E5A24">
              <w:t>Controller temperature range when connected to the MSZ-</w:t>
            </w:r>
            <w:r w:rsidR="009F1020" w:rsidRPr="005E5A24">
              <w:t>FS</w:t>
            </w:r>
            <w:r w:rsidRPr="005E5A24">
              <w:t>/MUZ-</w:t>
            </w:r>
            <w:r w:rsidR="009F1020" w:rsidRPr="005E5A24">
              <w:t>FS</w:t>
            </w:r>
            <w:r w:rsidRPr="005E5A24">
              <w:t xml:space="preserve"> system will be:</w:t>
            </w:r>
          </w:p>
          <w:p w14:paraId="238A8A9E" w14:textId="77777777" w:rsidR="004B0AC0" w:rsidRPr="005E5A24" w:rsidRDefault="004B0AC0" w:rsidP="009D60E0">
            <w:pPr>
              <w:pStyle w:val="BodyTextIndent2"/>
              <w:spacing w:after="0" w:line="240" w:lineRule="auto"/>
              <w:ind w:left="-27" w:right="-78"/>
            </w:pPr>
            <w:r w:rsidRPr="005E5A24">
              <w:t>Cool/Dry: 61°F-88°F</w:t>
            </w:r>
          </w:p>
          <w:p w14:paraId="14F4A50B" w14:textId="77777777" w:rsidR="004B0AC0" w:rsidRPr="005E5A24" w:rsidRDefault="004B0AC0" w:rsidP="009D60E0">
            <w:pPr>
              <w:pStyle w:val="BodyTextIndent2"/>
              <w:spacing w:after="0" w:line="240" w:lineRule="auto"/>
              <w:ind w:left="0"/>
            </w:pPr>
            <w:r w:rsidRPr="005E5A24">
              <w:t>Heat: 61°F-88°F</w:t>
            </w:r>
          </w:p>
          <w:p w14:paraId="086C6214" w14:textId="77777777" w:rsidR="004B0AC0" w:rsidRPr="005E5A24" w:rsidRDefault="004B0AC0" w:rsidP="009D60E0">
            <w:pPr>
              <w:pStyle w:val="BodyTextIndent2"/>
              <w:spacing w:line="240" w:lineRule="auto"/>
              <w:ind w:left="0"/>
            </w:pPr>
            <w:r w:rsidRPr="005E5A24">
              <w:t>Auto: 61°F-88°F</w:t>
            </w:r>
          </w:p>
        </w:tc>
      </w:tr>
      <w:tr w:rsidR="005E5A24" w:rsidRPr="005E5A24" w14:paraId="1D60168E" w14:textId="77777777" w:rsidTr="009D60E0">
        <w:trPr>
          <w:cantSplit/>
        </w:trPr>
        <w:tc>
          <w:tcPr>
            <w:tcW w:w="3120" w:type="dxa"/>
          </w:tcPr>
          <w:p w14:paraId="03C1A671" w14:textId="77777777" w:rsidR="004B0AC0" w:rsidRPr="005E5A24" w:rsidRDefault="004B0AC0" w:rsidP="009D60E0">
            <w:pPr>
              <w:autoSpaceDE w:val="0"/>
              <w:autoSpaceDN w:val="0"/>
              <w:adjustRightInd w:val="0"/>
            </w:pPr>
            <w:r w:rsidRPr="005E5A24">
              <w:lastRenderedPageBreak/>
              <w:t>Fan Speed Setting</w:t>
            </w:r>
          </w:p>
          <w:p w14:paraId="371AE7D6" w14:textId="77777777" w:rsidR="004B0AC0" w:rsidRPr="005E5A24" w:rsidRDefault="004B0AC0" w:rsidP="009D60E0">
            <w:pPr>
              <w:autoSpaceDE w:val="0"/>
              <w:autoSpaceDN w:val="0"/>
              <w:adjustRightInd w:val="0"/>
            </w:pPr>
            <w:r w:rsidRPr="005E5A24">
              <w:t>(Range and modes depend on connected unit model)</w:t>
            </w:r>
          </w:p>
        </w:tc>
        <w:tc>
          <w:tcPr>
            <w:tcW w:w="5520" w:type="dxa"/>
          </w:tcPr>
          <w:p w14:paraId="1E3CCBB8" w14:textId="77777777" w:rsidR="004B0AC0" w:rsidRPr="005E5A24" w:rsidRDefault="004B0AC0" w:rsidP="009D60E0">
            <w:pPr>
              <w:pStyle w:val="BodyTextIndent2"/>
              <w:spacing w:line="240" w:lineRule="auto"/>
              <w:ind w:left="0" w:right="-5"/>
            </w:pPr>
            <w:r w:rsidRPr="005E5A24">
              <w:t>Hi/Mid-2/Mid-1/Low/Auto</w:t>
            </w:r>
          </w:p>
        </w:tc>
      </w:tr>
      <w:tr w:rsidR="005E5A24" w:rsidRPr="005E5A24" w14:paraId="359E23AA" w14:textId="77777777" w:rsidTr="009D60E0">
        <w:trPr>
          <w:cantSplit/>
        </w:trPr>
        <w:tc>
          <w:tcPr>
            <w:tcW w:w="3120" w:type="dxa"/>
          </w:tcPr>
          <w:p w14:paraId="0A4E0EB8" w14:textId="77777777" w:rsidR="004B0AC0" w:rsidRPr="005E5A24" w:rsidRDefault="004B0AC0" w:rsidP="009D60E0">
            <w:pPr>
              <w:autoSpaceDE w:val="0"/>
              <w:autoSpaceDN w:val="0"/>
              <w:adjustRightInd w:val="0"/>
            </w:pPr>
            <w:r w:rsidRPr="005E5A24">
              <w:t>Air Flow Direction Setting</w:t>
            </w:r>
          </w:p>
          <w:p w14:paraId="6F97671B" w14:textId="77777777" w:rsidR="004B0AC0" w:rsidRPr="005E5A24" w:rsidRDefault="004B0AC0" w:rsidP="009D60E0">
            <w:pPr>
              <w:autoSpaceDE w:val="0"/>
              <w:autoSpaceDN w:val="0"/>
              <w:adjustRightInd w:val="0"/>
            </w:pPr>
            <w:r w:rsidRPr="005E5A24">
              <w:t>(Air flow direction settings depend on the unit model)</w:t>
            </w:r>
          </w:p>
        </w:tc>
        <w:tc>
          <w:tcPr>
            <w:tcW w:w="5520" w:type="dxa"/>
          </w:tcPr>
          <w:p w14:paraId="1E5B74D7" w14:textId="77777777" w:rsidR="004B0AC0" w:rsidRPr="005E5A24" w:rsidRDefault="004B0AC0" w:rsidP="009D60E0">
            <w:pPr>
              <w:pStyle w:val="BodyTextIndent2"/>
              <w:spacing w:line="240" w:lineRule="auto"/>
              <w:ind w:left="0"/>
            </w:pPr>
            <w:r w:rsidRPr="005E5A24">
              <w:t>Air flow direction angles 100%-80%-60%-40%, Swing.</w:t>
            </w:r>
          </w:p>
        </w:tc>
      </w:tr>
      <w:tr w:rsidR="005E5A24" w:rsidRPr="005E5A24" w14:paraId="2425713C" w14:textId="77777777" w:rsidTr="009D60E0">
        <w:trPr>
          <w:cantSplit/>
        </w:trPr>
        <w:tc>
          <w:tcPr>
            <w:tcW w:w="3120" w:type="dxa"/>
          </w:tcPr>
          <w:p w14:paraId="0ECAF625" w14:textId="77777777" w:rsidR="004B0AC0" w:rsidRPr="005E5A24" w:rsidRDefault="004B0AC0" w:rsidP="009D60E0">
            <w:pPr>
              <w:autoSpaceDE w:val="0"/>
              <w:autoSpaceDN w:val="0"/>
              <w:adjustRightInd w:val="0"/>
            </w:pPr>
            <w:r w:rsidRPr="005E5A24">
              <w:t>Dual Setpoint Control</w:t>
            </w:r>
          </w:p>
        </w:tc>
        <w:tc>
          <w:tcPr>
            <w:tcW w:w="5520" w:type="dxa"/>
          </w:tcPr>
          <w:p w14:paraId="1B51A490" w14:textId="77777777" w:rsidR="004B0AC0" w:rsidRPr="005E5A24" w:rsidRDefault="004B0AC0" w:rsidP="009D60E0">
            <w:pPr>
              <w:pStyle w:val="BodyTextIndent2"/>
              <w:spacing w:line="240" w:lineRule="auto"/>
              <w:ind w:left="0"/>
            </w:pPr>
            <w:r w:rsidRPr="005E5A24">
              <w:t>Separate heating and cooling set points. Adjustable dead band from 2ºF to 8ºF. Automatically adjusts set points to ensure dead band.</w:t>
            </w:r>
          </w:p>
          <w:p w14:paraId="2622E7DB" w14:textId="77777777" w:rsidR="004B0AC0" w:rsidRPr="005E5A24" w:rsidRDefault="004B0AC0" w:rsidP="009D60E0">
            <w:pPr>
              <w:pStyle w:val="BodyTextIndent2"/>
              <w:spacing w:line="240" w:lineRule="auto"/>
              <w:ind w:left="0"/>
            </w:pPr>
            <w:r w:rsidRPr="005E5A24">
              <w:t>System changeover with dual set points.</w:t>
            </w:r>
          </w:p>
        </w:tc>
      </w:tr>
      <w:tr w:rsidR="005E5A24" w:rsidRPr="005E5A24" w14:paraId="4383D038" w14:textId="77777777" w:rsidTr="009D60E0">
        <w:trPr>
          <w:cantSplit/>
        </w:trPr>
        <w:tc>
          <w:tcPr>
            <w:tcW w:w="3120" w:type="dxa"/>
          </w:tcPr>
          <w:p w14:paraId="4B75D8DF" w14:textId="77777777" w:rsidR="004B0AC0" w:rsidRPr="005E5A24" w:rsidRDefault="004B0AC0" w:rsidP="009D60E0">
            <w:pPr>
              <w:autoSpaceDE w:val="0"/>
              <w:autoSpaceDN w:val="0"/>
              <w:adjustRightInd w:val="0"/>
            </w:pPr>
            <w:r w:rsidRPr="005E5A24">
              <w:t>Scheduling</w:t>
            </w:r>
          </w:p>
        </w:tc>
        <w:tc>
          <w:tcPr>
            <w:tcW w:w="5520" w:type="dxa"/>
          </w:tcPr>
          <w:p w14:paraId="030DC732" w14:textId="77777777" w:rsidR="004B0AC0" w:rsidRPr="005E5A24" w:rsidRDefault="004B0AC0" w:rsidP="009D60E0">
            <w:pPr>
              <w:pStyle w:val="BodyTextIndent2"/>
              <w:spacing w:line="240" w:lineRule="auto"/>
              <w:ind w:left="0"/>
            </w:pPr>
            <w:r w:rsidRPr="005E5A24">
              <w:t>5-2 and 5-1-1 schedules</w:t>
            </w:r>
          </w:p>
          <w:p w14:paraId="429F7705" w14:textId="77777777" w:rsidR="004B0AC0" w:rsidRPr="005E5A24" w:rsidRDefault="004B0AC0" w:rsidP="009D60E0">
            <w:pPr>
              <w:pStyle w:val="BodyTextIndent2"/>
              <w:spacing w:line="240" w:lineRule="auto"/>
              <w:ind w:left="0"/>
            </w:pPr>
            <w:r w:rsidRPr="005E5A24">
              <w:t>Separate Heat/Cool schedules</w:t>
            </w:r>
          </w:p>
          <w:p w14:paraId="7AA5DAF3" w14:textId="77777777" w:rsidR="004B0AC0" w:rsidRPr="005E5A24" w:rsidRDefault="004B0AC0" w:rsidP="009D60E0">
            <w:pPr>
              <w:pStyle w:val="BodyTextIndent2"/>
              <w:spacing w:line="240" w:lineRule="auto"/>
              <w:ind w:left="0"/>
            </w:pPr>
            <w:r w:rsidRPr="005E5A24">
              <w:t>Allows operation in AUTO with Scheduling setbacks and dual setpoint</w:t>
            </w:r>
          </w:p>
          <w:p w14:paraId="47CD8ED8" w14:textId="77777777" w:rsidR="004B0AC0" w:rsidRPr="005E5A24" w:rsidRDefault="004B0AC0" w:rsidP="009D60E0">
            <w:pPr>
              <w:pStyle w:val="BodyTextIndent2"/>
              <w:spacing w:line="240" w:lineRule="auto"/>
              <w:ind w:left="0"/>
            </w:pPr>
            <w:r w:rsidRPr="005E5A24">
              <w:t>Simple temperature setting can be done up to 4 times per day in the week. The time can be set by the 15-minute interval.</w:t>
            </w:r>
          </w:p>
          <w:p w14:paraId="33EDC3F8" w14:textId="77777777" w:rsidR="004B0AC0" w:rsidRPr="005E5A24" w:rsidRDefault="004B0AC0" w:rsidP="009D60E0">
            <w:pPr>
              <w:pStyle w:val="BodyTextIndent2"/>
              <w:spacing w:line="240" w:lineRule="auto"/>
              <w:ind w:left="0"/>
            </w:pPr>
            <w:r w:rsidRPr="005E5A24">
              <w:t>Remote controller shall be programmable as either a residential controller, which will offer residential scheduling options only; or as a commercial controller, which will offer commercial scheduling options only.</w:t>
            </w:r>
          </w:p>
        </w:tc>
      </w:tr>
      <w:tr w:rsidR="005E5A24" w:rsidRPr="005E5A24" w14:paraId="5597E70D" w14:textId="77777777" w:rsidTr="009D60E0">
        <w:trPr>
          <w:cantSplit/>
        </w:trPr>
        <w:tc>
          <w:tcPr>
            <w:tcW w:w="3120" w:type="dxa"/>
          </w:tcPr>
          <w:p w14:paraId="32D7C6FE" w14:textId="77777777" w:rsidR="004B0AC0" w:rsidRPr="005E5A24" w:rsidRDefault="004B0AC0" w:rsidP="009D60E0">
            <w:pPr>
              <w:autoSpaceDE w:val="0"/>
              <w:autoSpaceDN w:val="0"/>
              <w:adjustRightInd w:val="0"/>
            </w:pPr>
            <w:r w:rsidRPr="005E5A24">
              <w:t>Optimal Start</w:t>
            </w:r>
          </w:p>
        </w:tc>
        <w:tc>
          <w:tcPr>
            <w:tcW w:w="5520" w:type="dxa"/>
          </w:tcPr>
          <w:p w14:paraId="1AF9BF2A" w14:textId="77777777" w:rsidR="004B0AC0" w:rsidRPr="005E5A24" w:rsidRDefault="004B0AC0" w:rsidP="009D60E0">
            <w:pPr>
              <w:pStyle w:val="BodyTextIndent2"/>
              <w:spacing w:line="240" w:lineRule="auto"/>
              <w:ind w:left="0"/>
            </w:pPr>
            <w:r w:rsidRPr="005E5A24">
              <w:t>Set occupied time and desired set temperature</w:t>
            </w:r>
          </w:p>
          <w:p w14:paraId="7A276D45" w14:textId="77777777" w:rsidR="004B0AC0" w:rsidRPr="005E5A24" w:rsidRDefault="004B0AC0" w:rsidP="009D60E0">
            <w:pPr>
              <w:pStyle w:val="BodyTextIndent2"/>
              <w:spacing w:line="240" w:lineRule="auto"/>
              <w:ind w:left="0"/>
            </w:pPr>
            <w:r w:rsidRPr="005E5A24">
              <w:t>Remote controller learns when to start warm up or cool down so that space is at set temperature at start of occupied time</w:t>
            </w:r>
          </w:p>
        </w:tc>
      </w:tr>
      <w:tr w:rsidR="005E5A24" w:rsidRPr="005E5A24" w14:paraId="16E3BFA5" w14:textId="77777777" w:rsidTr="009D60E0">
        <w:trPr>
          <w:cantSplit/>
        </w:trPr>
        <w:tc>
          <w:tcPr>
            <w:tcW w:w="3120" w:type="dxa"/>
          </w:tcPr>
          <w:p w14:paraId="3F87C8A5" w14:textId="77777777" w:rsidR="004B0AC0" w:rsidRPr="005E5A24" w:rsidRDefault="004B0AC0" w:rsidP="009D60E0">
            <w:pPr>
              <w:autoSpaceDE w:val="0"/>
              <w:autoSpaceDN w:val="0"/>
              <w:adjustRightInd w:val="0"/>
            </w:pPr>
            <w:r w:rsidRPr="005E5A24">
              <w:t>Operating Conditions Display</w:t>
            </w:r>
          </w:p>
        </w:tc>
        <w:tc>
          <w:tcPr>
            <w:tcW w:w="5520" w:type="dxa"/>
          </w:tcPr>
          <w:p w14:paraId="5729437F" w14:textId="77777777" w:rsidR="004B0AC0" w:rsidRPr="005E5A24" w:rsidRDefault="004B0AC0" w:rsidP="009D60E0">
            <w:pPr>
              <w:pStyle w:val="BodyTextIndent2"/>
              <w:spacing w:line="240" w:lineRule="auto"/>
              <w:ind w:left="0"/>
            </w:pPr>
            <w:r w:rsidRPr="005E5A24">
              <w:t>Setpoint and room temperature. Default sensing is at the remote controller. Installer setting to select at return air sensor. Automatically switches to return air sensor if communication to remote controller is lost</w:t>
            </w:r>
          </w:p>
          <w:p w14:paraId="650F4C01" w14:textId="060AE276" w:rsidR="004B0AC0" w:rsidRPr="005E5A24" w:rsidRDefault="004B0AC0" w:rsidP="009D60E0">
            <w:pPr>
              <w:pStyle w:val="BodyTextIndent2"/>
              <w:spacing w:line="240" w:lineRule="auto"/>
              <w:ind w:left="0"/>
            </w:pPr>
            <w:r w:rsidRPr="005E5A24">
              <w:t>Outdoor temperature and humidity (</w:t>
            </w:r>
            <w:r w:rsidR="0060657F" w:rsidRPr="005E5A24">
              <w:t>Require</w:t>
            </w:r>
            <w:r w:rsidRPr="005E5A24">
              <w:t xml:space="preserve"> optional air sensor MOS1)</w:t>
            </w:r>
          </w:p>
        </w:tc>
      </w:tr>
      <w:tr w:rsidR="005E5A24" w:rsidRPr="005E5A24" w14:paraId="59135FE4" w14:textId="77777777" w:rsidTr="009D60E0">
        <w:trPr>
          <w:cantSplit/>
        </w:trPr>
        <w:tc>
          <w:tcPr>
            <w:tcW w:w="3120" w:type="dxa"/>
          </w:tcPr>
          <w:p w14:paraId="3A3BEB64" w14:textId="77777777" w:rsidR="004B0AC0" w:rsidRPr="005E5A24" w:rsidRDefault="004B0AC0" w:rsidP="009D60E0">
            <w:pPr>
              <w:autoSpaceDE w:val="0"/>
              <w:autoSpaceDN w:val="0"/>
              <w:adjustRightInd w:val="0"/>
            </w:pPr>
            <w:r w:rsidRPr="005E5A24">
              <w:t>Additional Functions</w:t>
            </w:r>
          </w:p>
        </w:tc>
        <w:tc>
          <w:tcPr>
            <w:tcW w:w="5520" w:type="dxa"/>
          </w:tcPr>
          <w:p w14:paraId="27C23BFD" w14:textId="77777777" w:rsidR="004B0AC0" w:rsidRPr="005E5A24" w:rsidRDefault="004B0AC0" w:rsidP="009D60E0">
            <w:pPr>
              <w:pStyle w:val="BodyTextIndent2"/>
              <w:spacing w:line="240" w:lineRule="auto"/>
              <w:ind w:left="0"/>
            </w:pPr>
            <w:r w:rsidRPr="005E5A24">
              <w:t>Hold Function</w:t>
            </w:r>
          </w:p>
          <w:p w14:paraId="61841886" w14:textId="77777777" w:rsidR="004B0AC0" w:rsidRPr="005E5A24" w:rsidRDefault="004B0AC0" w:rsidP="009D60E0">
            <w:pPr>
              <w:pStyle w:val="BodyTextIndent2"/>
              <w:spacing w:line="240" w:lineRule="auto"/>
              <w:ind w:left="0"/>
            </w:pPr>
            <w:r w:rsidRPr="005E5A24">
              <w:t>Temporary Schedule Override</w:t>
            </w:r>
          </w:p>
          <w:p w14:paraId="23ADAEB0" w14:textId="77777777" w:rsidR="004B0AC0" w:rsidRPr="005E5A24" w:rsidRDefault="004B0AC0" w:rsidP="009D60E0">
            <w:pPr>
              <w:pStyle w:val="BodyTextIndent2"/>
              <w:spacing w:line="240" w:lineRule="auto"/>
              <w:ind w:left="0"/>
            </w:pPr>
            <w:r w:rsidRPr="005E5A24">
              <w:t>Reset to factory default</w:t>
            </w:r>
          </w:p>
        </w:tc>
      </w:tr>
      <w:tr w:rsidR="005E5A24" w:rsidRPr="005E5A24" w14:paraId="7CB4777F" w14:textId="77777777" w:rsidTr="009D60E0">
        <w:trPr>
          <w:cantSplit/>
        </w:trPr>
        <w:tc>
          <w:tcPr>
            <w:tcW w:w="3120" w:type="dxa"/>
          </w:tcPr>
          <w:p w14:paraId="57529261" w14:textId="77777777" w:rsidR="004B0AC0" w:rsidRPr="005E5A24" w:rsidRDefault="004B0AC0" w:rsidP="009D60E0">
            <w:pPr>
              <w:autoSpaceDE w:val="0"/>
              <w:autoSpaceDN w:val="0"/>
              <w:adjustRightInd w:val="0"/>
            </w:pPr>
            <w:r w:rsidRPr="005E5A24">
              <w:t>Error</w:t>
            </w:r>
          </w:p>
        </w:tc>
        <w:tc>
          <w:tcPr>
            <w:tcW w:w="5520" w:type="dxa"/>
          </w:tcPr>
          <w:p w14:paraId="15C68A4D" w14:textId="77777777" w:rsidR="004B0AC0" w:rsidRPr="005E5A24" w:rsidRDefault="004B0AC0" w:rsidP="009D60E0">
            <w:pPr>
              <w:pStyle w:val="BodyTextIndent2"/>
              <w:spacing w:line="240" w:lineRule="auto"/>
              <w:ind w:left="0"/>
            </w:pPr>
            <w:r w:rsidRPr="005E5A24">
              <w:t>When an error is currently occurring on an air conditioner unit, the afflicted unit and the error code are displayed</w:t>
            </w:r>
          </w:p>
        </w:tc>
      </w:tr>
      <w:tr w:rsidR="004B0AC0" w:rsidRPr="005E5A24" w14:paraId="37BF091A" w14:textId="77777777" w:rsidTr="009D60E0">
        <w:trPr>
          <w:cantSplit/>
        </w:trPr>
        <w:tc>
          <w:tcPr>
            <w:tcW w:w="3120" w:type="dxa"/>
          </w:tcPr>
          <w:p w14:paraId="325946F0" w14:textId="77777777" w:rsidR="004B0AC0" w:rsidRPr="005E5A24" w:rsidRDefault="004B0AC0" w:rsidP="009D60E0">
            <w:pPr>
              <w:autoSpaceDE w:val="0"/>
              <w:autoSpaceDN w:val="0"/>
              <w:adjustRightInd w:val="0"/>
            </w:pPr>
            <w:r w:rsidRPr="005E5A24">
              <w:lastRenderedPageBreak/>
              <w:t>Auto Lock Out Function</w:t>
            </w:r>
          </w:p>
        </w:tc>
        <w:tc>
          <w:tcPr>
            <w:tcW w:w="5520" w:type="dxa"/>
          </w:tcPr>
          <w:p w14:paraId="26032C26" w14:textId="77777777" w:rsidR="004B0AC0" w:rsidRPr="005E5A24" w:rsidRDefault="004B0AC0" w:rsidP="009D60E0">
            <w:pPr>
              <w:pStyle w:val="BodyTextIndent2"/>
              <w:spacing w:line="240" w:lineRule="auto"/>
              <w:ind w:left="0"/>
            </w:pPr>
            <w:r w:rsidRPr="005E5A24">
              <w:t>Setting/releasing of simplified locking for remote control settings can be performed.</w:t>
            </w:r>
          </w:p>
          <w:p w14:paraId="62C161CE" w14:textId="77777777" w:rsidR="004B0AC0" w:rsidRPr="005E5A24" w:rsidRDefault="004B0AC0" w:rsidP="009D60E0">
            <w:pPr>
              <w:pStyle w:val="BodyTextIndent2"/>
              <w:numPr>
                <w:ilvl w:val="0"/>
                <w:numId w:val="8"/>
              </w:numPr>
              <w:spacing w:after="0" w:line="240" w:lineRule="auto"/>
            </w:pPr>
            <w:r w:rsidRPr="005E5A24">
              <w:t>Locking of all settings</w:t>
            </w:r>
          </w:p>
          <w:p w14:paraId="2FD1F7ED" w14:textId="77777777" w:rsidR="004B0AC0" w:rsidRPr="005E5A24" w:rsidRDefault="004B0AC0" w:rsidP="009D60E0">
            <w:pPr>
              <w:pStyle w:val="BodyTextIndent2"/>
              <w:numPr>
                <w:ilvl w:val="0"/>
                <w:numId w:val="8"/>
              </w:numPr>
              <w:spacing w:after="0" w:line="240" w:lineRule="auto"/>
            </w:pPr>
            <w:r w:rsidRPr="005E5A24">
              <w:t>Locking of ON/OFF setting</w:t>
            </w:r>
          </w:p>
          <w:p w14:paraId="2520FBA4" w14:textId="77777777" w:rsidR="004B0AC0" w:rsidRPr="005E5A24" w:rsidRDefault="004B0AC0" w:rsidP="009D60E0">
            <w:pPr>
              <w:pStyle w:val="BodyTextIndent2"/>
              <w:numPr>
                <w:ilvl w:val="0"/>
                <w:numId w:val="8"/>
              </w:numPr>
              <w:spacing w:after="0" w:line="240" w:lineRule="auto"/>
            </w:pPr>
            <w:r w:rsidRPr="005E5A24">
              <w:t>Locking of system setting (Heat, Cool, Off, Auto, etc.)</w:t>
            </w:r>
          </w:p>
          <w:p w14:paraId="7D62936C" w14:textId="77777777" w:rsidR="004B0AC0" w:rsidRPr="005E5A24" w:rsidRDefault="004B0AC0" w:rsidP="009D60E0">
            <w:pPr>
              <w:pStyle w:val="BodyTextIndent2"/>
              <w:numPr>
                <w:ilvl w:val="0"/>
                <w:numId w:val="8"/>
              </w:numPr>
              <w:spacing w:after="0" w:line="240" w:lineRule="auto"/>
            </w:pPr>
            <w:r w:rsidRPr="005E5A24">
              <w:t>Locking of fan setting</w:t>
            </w:r>
          </w:p>
          <w:p w14:paraId="49BE9610" w14:textId="77777777" w:rsidR="004B0AC0" w:rsidRPr="005E5A24" w:rsidRDefault="004B0AC0" w:rsidP="009D60E0">
            <w:pPr>
              <w:pStyle w:val="BodyTextIndent2"/>
              <w:numPr>
                <w:ilvl w:val="0"/>
                <w:numId w:val="8"/>
              </w:numPr>
              <w:spacing w:after="0" w:line="240" w:lineRule="auto"/>
            </w:pPr>
            <w:r w:rsidRPr="005E5A24">
              <w:t>Locking of temperature setting</w:t>
            </w:r>
          </w:p>
          <w:p w14:paraId="2F8FB928" w14:textId="77777777" w:rsidR="004B0AC0" w:rsidRPr="005E5A24" w:rsidRDefault="004B0AC0" w:rsidP="009D60E0">
            <w:pPr>
              <w:pStyle w:val="BodyTextIndent2"/>
              <w:numPr>
                <w:ilvl w:val="0"/>
                <w:numId w:val="8"/>
              </w:numPr>
              <w:spacing w:after="0" w:line="240" w:lineRule="auto"/>
            </w:pPr>
            <w:r w:rsidRPr="005E5A24">
              <w:t>Locking of Clock/Day/Schedule</w:t>
            </w:r>
          </w:p>
        </w:tc>
      </w:tr>
    </w:tbl>
    <w:p w14:paraId="36CCEE8E" w14:textId="77777777" w:rsidR="004B0AC0" w:rsidRPr="005E5A24" w:rsidRDefault="004B0AC0" w:rsidP="004B0AC0">
      <w:pPr>
        <w:ind w:left="1080"/>
      </w:pPr>
    </w:p>
    <w:p w14:paraId="6EE89BB1" w14:textId="77777777" w:rsidR="004B0AC0" w:rsidRPr="005E5A24" w:rsidRDefault="004B0AC0" w:rsidP="004B0AC0">
      <w:pPr>
        <w:ind w:left="1440"/>
      </w:pPr>
      <w:r w:rsidRPr="005E5A24">
        <w:t>Three optional devices can be used with the MHK1 controller kit. These are, an outdoor air sensor (MOS1), which allows the display of the outdoor temperature and humidity, and a portable central controller (MCCH1), which can control up to 16 zones with On/Off, set temperature, heat/cool mode selection and auto-off timer.  Honeywell RedLINK</w:t>
      </w:r>
      <w:r w:rsidRPr="005E5A24">
        <w:rPr>
          <w:vertAlign w:val="superscript"/>
        </w:rPr>
        <w:t>TM</w:t>
      </w:r>
      <w:r w:rsidRPr="005E5A24">
        <w:t xml:space="preserve"> Internet Gateway for Wi-Fi connectivity.</w:t>
      </w:r>
    </w:p>
    <w:p w14:paraId="6CA9DAE5" w14:textId="77777777" w:rsidR="004B0AC0" w:rsidRPr="005E5A24" w:rsidRDefault="004B0AC0" w:rsidP="004B0AC0">
      <w:pPr>
        <w:ind w:left="1080"/>
      </w:pPr>
    </w:p>
    <w:p w14:paraId="4B3F7E4C" w14:textId="77777777" w:rsidR="004B0AC0" w:rsidRPr="005E5A24" w:rsidRDefault="004B0AC0" w:rsidP="004B0AC0">
      <w:pPr>
        <w:numPr>
          <w:ilvl w:val="0"/>
          <w:numId w:val="7"/>
        </w:numPr>
        <w:tabs>
          <w:tab w:val="clear" w:pos="720"/>
        </w:tabs>
        <w:ind w:left="1440"/>
      </w:pPr>
      <w:r w:rsidRPr="005E5A24">
        <w:t>Wired Remote Controller (PAR-40MAA)</w:t>
      </w:r>
    </w:p>
    <w:p w14:paraId="5DDD143B" w14:textId="77777777" w:rsidR="004B0AC0" w:rsidRPr="005E5A24" w:rsidRDefault="004B0AC0" w:rsidP="004B0AC0">
      <w:pPr>
        <w:ind w:left="1440"/>
      </w:pPr>
      <w:r w:rsidRPr="005E5A24">
        <w:t>The Wired Remote Controller PAR-40MAA shall require a MAC-334IF-E MA Series Terminal Interface for communications. Interface will be mounted at the indoor unit. A two (2) conductor, stranded, 22 AWG twisted pair, jacketed, cable shall connect the MAC-334IF-E to the PAR-40MAA wall controller. Connection shall not be polarity sensitive and controller wire shall not exceed thirty-three (33) feet (10m) length.</w:t>
      </w:r>
    </w:p>
    <w:p w14:paraId="055E077C" w14:textId="55770885" w:rsidR="004B0AC0" w:rsidRPr="005E5A24" w:rsidRDefault="004B0AC0" w:rsidP="004B0AC0">
      <w:pPr>
        <w:ind w:left="1440"/>
      </w:pPr>
      <w:r w:rsidRPr="005E5A24">
        <w:t>The wired remote controller shall be approximately 5” x 5” in size and white in color with a light-</w:t>
      </w:r>
      <w:r w:rsidR="00533FE0" w:rsidRPr="005E5A24">
        <w:t>blue</w:t>
      </w:r>
      <w:r w:rsidRPr="005E5A24">
        <w:t xml:space="preserve"> LCD display. The PAR-40MAA shall support a selection from multiple languages (Spanish, Russian, Swedish, English, Portuguese, Italian, or French) for display information. There shall be a built-in weekly timer with up to 8 pattern settings per day. The controller shall consist of an On/Off button, Increase/Decrease Set Temperature buttons, a Cool/Auto/Fan/Dry mode selector, a Timer Menu button, a Timer On/Off button, Set Time buttons, a Fan Speed selector, a Ventilation button, a Test Run button, and a Check Mode button. The controller shall have a built-in temperature sensor. Temperature shall be displayed in either Fahrenheit (°F) or Celsius (°C), and Temperature changes shall be by increments of 1°F (0.5°C). The PAR-40MAA shall have the capability of controlling up to a maximum of 16 systems, as a group with the same mode and set-point for all, at a maximum developed control cable distance of 1,500 feet (500 meters).</w:t>
      </w:r>
    </w:p>
    <w:p w14:paraId="0351D0AE" w14:textId="77777777" w:rsidR="004B0AC0" w:rsidRPr="005E5A24" w:rsidRDefault="004B0AC0" w:rsidP="004B0AC0">
      <w:pPr>
        <w:ind w:left="1440"/>
      </w:pPr>
      <w:r w:rsidRPr="005E5A24">
        <w:t>The basic functions are:</w:t>
      </w:r>
    </w:p>
    <w:p w14:paraId="74BF5243" w14:textId="77777777" w:rsidR="004B0AC0" w:rsidRPr="005E5A24" w:rsidRDefault="004B0AC0" w:rsidP="004B0AC0">
      <w:pPr>
        <w:autoSpaceDE w:val="0"/>
        <w:autoSpaceDN w:val="0"/>
        <w:adjustRightInd w:val="0"/>
        <w:ind w:left="720"/>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5E5A24" w:rsidRPr="005E5A24" w14:paraId="76253C83" w14:textId="77777777" w:rsidTr="009D60E0">
        <w:trPr>
          <w:cantSplit/>
          <w:tblHeader/>
        </w:trPr>
        <w:tc>
          <w:tcPr>
            <w:tcW w:w="8640" w:type="dxa"/>
            <w:gridSpan w:val="2"/>
          </w:tcPr>
          <w:p w14:paraId="6AC3D73D" w14:textId="77777777" w:rsidR="004B0AC0" w:rsidRPr="005E5A24" w:rsidRDefault="004B0AC0" w:rsidP="009D60E0">
            <w:pPr>
              <w:autoSpaceDE w:val="0"/>
              <w:autoSpaceDN w:val="0"/>
              <w:adjustRightInd w:val="0"/>
              <w:jc w:val="center"/>
              <w:rPr>
                <w:b/>
                <w:lang w:val="fr-FR"/>
              </w:rPr>
            </w:pPr>
            <w:r w:rsidRPr="005E5A24">
              <w:rPr>
                <w:b/>
                <w:lang w:val="fr-FR"/>
              </w:rPr>
              <w:t>Wired Remote Controller (PAR-40MAA)</w:t>
            </w:r>
          </w:p>
        </w:tc>
      </w:tr>
      <w:tr w:rsidR="005E5A24" w:rsidRPr="005E5A24" w14:paraId="56BB38B6" w14:textId="77777777" w:rsidTr="009D60E0">
        <w:trPr>
          <w:cantSplit/>
          <w:tblHeader/>
        </w:trPr>
        <w:tc>
          <w:tcPr>
            <w:tcW w:w="3120" w:type="dxa"/>
          </w:tcPr>
          <w:p w14:paraId="0D8F6960" w14:textId="77777777" w:rsidR="004B0AC0" w:rsidRPr="005E5A24" w:rsidRDefault="004B0AC0" w:rsidP="009D60E0">
            <w:pPr>
              <w:autoSpaceDE w:val="0"/>
              <w:autoSpaceDN w:val="0"/>
              <w:adjustRightInd w:val="0"/>
              <w:rPr>
                <w:b/>
              </w:rPr>
            </w:pPr>
            <w:r w:rsidRPr="005E5A24">
              <w:rPr>
                <w:b/>
              </w:rPr>
              <w:t>Item</w:t>
            </w:r>
          </w:p>
        </w:tc>
        <w:tc>
          <w:tcPr>
            <w:tcW w:w="5520" w:type="dxa"/>
          </w:tcPr>
          <w:p w14:paraId="51CA3E0C" w14:textId="77777777" w:rsidR="004B0AC0" w:rsidRPr="005E5A24" w:rsidRDefault="004B0AC0" w:rsidP="009D60E0">
            <w:pPr>
              <w:autoSpaceDE w:val="0"/>
              <w:autoSpaceDN w:val="0"/>
              <w:adjustRightInd w:val="0"/>
              <w:rPr>
                <w:b/>
              </w:rPr>
            </w:pPr>
            <w:r w:rsidRPr="005E5A24">
              <w:rPr>
                <w:b/>
              </w:rPr>
              <w:t>Description</w:t>
            </w:r>
          </w:p>
        </w:tc>
      </w:tr>
      <w:tr w:rsidR="005E5A24" w:rsidRPr="005E5A24" w14:paraId="3B2E4275" w14:textId="77777777" w:rsidTr="009D60E0">
        <w:trPr>
          <w:cantSplit/>
        </w:trPr>
        <w:tc>
          <w:tcPr>
            <w:tcW w:w="3120" w:type="dxa"/>
          </w:tcPr>
          <w:p w14:paraId="677B7C9A" w14:textId="77777777" w:rsidR="004B0AC0" w:rsidRPr="005E5A24" w:rsidRDefault="004B0AC0" w:rsidP="009D60E0">
            <w:pPr>
              <w:autoSpaceDE w:val="0"/>
              <w:autoSpaceDN w:val="0"/>
              <w:adjustRightInd w:val="0"/>
            </w:pPr>
            <w:r w:rsidRPr="005E5A24">
              <w:t>Number of Units Controllable</w:t>
            </w:r>
          </w:p>
        </w:tc>
        <w:tc>
          <w:tcPr>
            <w:tcW w:w="5520" w:type="dxa"/>
          </w:tcPr>
          <w:p w14:paraId="0767FBA9" w14:textId="77777777" w:rsidR="004B0AC0" w:rsidRPr="005E5A24" w:rsidRDefault="004B0AC0" w:rsidP="009D60E0">
            <w:pPr>
              <w:pStyle w:val="BodyTextIndent2"/>
              <w:spacing w:line="240" w:lineRule="auto"/>
              <w:ind w:left="0"/>
            </w:pPr>
            <w:r w:rsidRPr="005E5A24">
              <w:t>16 units as 1 group</w:t>
            </w:r>
          </w:p>
        </w:tc>
      </w:tr>
      <w:tr w:rsidR="005E5A24" w:rsidRPr="005E5A24" w14:paraId="1D0C2319" w14:textId="77777777" w:rsidTr="009D60E0">
        <w:trPr>
          <w:cantSplit/>
        </w:trPr>
        <w:tc>
          <w:tcPr>
            <w:tcW w:w="3120" w:type="dxa"/>
          </w:tcPr>
          <w:p w14:paraId="78B867F4" w14:textId="77777777" w:rsidR="004B0AC0" w:rsidRPr="005E5A24" w:rsidRDefault="004B0AC0" w:rsidP="009D60E0">
            <w:pPr>
              <w:autoSpaceDE w:val="0"/>
              <w:autoSpaceDN w:val="0"/>
              <w:adjustRightInd w:val="0"/>
            </w:pPr>
            <w:r w:rsidRPr="005E5A24">
              <w:t>ON/OFF</w:t>
            </w:r>
          </w:p>
        </w:tc>
        <w:tc>
          <w:tcPr>
            <w:tcW w:w="5520" w:type="dxa"/>
          </w:tcPr>
          <w:p w14:paraId="5578F998" w14:textId="77777777" w:rsidR="004B0AC0" w:rsidRPr="005E5A24" w:rsidRDefault="004B0AC0" w:rsidP="009D60E0">
            <w:pPr>
              <w:pStyle w:val="BodyTextIndent2"/>
              <w:spacing w:line="240" w:lineRule="auto"/>
              <w:ind w:left="0"/>
            </w:pPr>
            <w:r w:rsidRPr="005E5A24">
              <w:t>Run and stop operation</w:t>
            </w:r>
          </w:p>
        </w:tc>
      </w:tr>
      <w:tr w:rsidR="005E5A24" w:rsidRPr="005E5A24" w14:paraId="78E0E53F" w14:textId="77777777" w:rsidTr="009D60E0">
        <w:trPr>
          <w:cantSplit/>
        </w:trPr>
        <w:tc>
          <w:tcPr>
            <w:tcW w:w="3120" w:type="dxa"/>
          </w:tcPr>
          <w:p w14:paraId="75AB389E" w14:textId="77777777" w:rsidR="004B0AC0" w:rsidRPr="005E5A24" w:rsidRDefault="004B0AC0" w:rsidP="009D60E0">
            <w:pPr>
              <w:autoSpaceDE w:val="0"/>
              <w:autoSpaceDN w:val="0"/>
              <w:adjustRightInd w:val="0"/>
            </w:pPr>
            <w:r w:rsidRPr="005E5A24">
              <w:t>Operation Mode</w:t>
            </w:r>
          </w:p>
        </w:tc>
        <w:tc>
          <w:tcPr>
            <w:tcW w:w="5520" w:type="dxa"/>
          </w:tcPr>
          <w:p w14:paraId="44A7EAA0" w14:textId="77777777" w:rsidR="004B0AC0" w:rsidRPr="005E5A24" w:rsidRDefault="004B0AC0" w:rsidP="009D60E0">
            <w:pPr>
              <w:pStyle w:val="BodyTextIndent2"/>
              <w:spacing w:line="240" w:lineRule="auto"/>
              <w:ind w:left="0"/>
            </w:pPr>
            <w:r w:rsidRPr="005E5A24">
              <w:t>Switches between Cool/Dry/Auto/Fan/Heat.</w:t>
            </w:r>
          </w:p>
        </w:tc>
      </w:tr>
      <w:tr w:rsidR="005E5A24" w:rsidRPr="005E5A24" w14:paraId="123345CC" w14:textId="77777777" w:rsidTr="009D60E0">
        <w:trPr>
          <w:cantSplit/>
        </w:trPr>
        <w:tc>
          <w:tcPr>
            <w:tcW w:w="3120" w:type="dxa"/>
          </w:tcPr>
          <w:p w14:paraId="66C79C05" w14:textId="77777777" w:rsidR="004B0AC0" w:rsidRPr="005E5A24" w:rsidRDefault="004B0AC0" w:rsidP="009D60E0">
            <w:pPr>
              <w:autoSpaceDE w:val="0"/>
              <w:autoSpaceDN w:val="0"/>
              <w:adjustRightInd w:val="0"/>
            </w:pPr>
            <w:r w:rsidRPr="005E5A24">
              <w:lastRenderedPageBreak/>
              <w:t>Temperature Setting</w:t>
            </w:r>
          </w:p>
          <w:p w14:paraId="12B948A8" w14:textId="77777777" w:rsidR="004B0AC0" w:rsidRPr="005E5A24" w:rsidRDefault="004B0AC0" w:rsidP="009D60E0">
            <w:pPr>
              <w:autoSpaceDE w:val="0"/>
              <w:autoSpaceDN w:val="0"/>
              <w:adjustRightInd w:val="0"/>
            </w:pPr>
            <w:r w:rsidRPr="005E5A24">
              <w:t>(Range and modes depend on connected unit model)</w:t>
            </w:r>
          </w:p>
        </w:tc>
        <w:tc>
          <w:tcPr>
            <w:tcW w:w="5520" w:type="dxa"/>
          </w:tcPr>
          <w:p w14:paraId="69250A87" w14:textId="77777777" w:rsidR="004B0AC0" w:rsidRPr="005E5A24" w:rsidRDefault="004B0AC0" w:rsidP="009D60E0">
            <w:pPr>
              <w:pStyle w:val="BodyTextIndent2"/>
              <w:spacing w:line="240" w:lineRule="auto"/>
              <w:ind w:left="0"/>
            </w:pPr>
            <w:r w:rsidRPr="005E5A24">
              <w:t>Sets the set point temperature in the following range</w:t>
            </w:r>
          </w:p>
          <w:p w14:paraId="4D11D168" w14:textId="77777777" w:rsidR="004B0AC0" w:rsidRPr="005E5A24" w:rsidRDefault="004B0AC0" w:rsidP="009D60E0">
            <w:pPr>
              <w:pStyle w:val="BodyTextIndent2"/>
              <w:spacing w:line="240" w:lineRule="auto"/>
              <w:ind w:left="-27" w:right="-78"/>
            </w:pPr>
            <w:r w:rsidRPr="005E5A24">
              <w:t>Cool/Dry: 67°F-87°F</w:t>
            </w:r>
          </w:p>
          <w:p w14:paraId="3F9B5FFE" w14:textId="77777777" w:rsidR="004B0AC0" w:rsidRPr="005E5A24" w:rsidRDefault="004B0AC0" w:rsidP="009D60E0">
            <w:pPr>
              <w:pStyle w:val="BodyTextIndent2"/>
              <w:spacing w:line="240" w:lineRule="auto"/>
              <w:ind w:left="0"/>
            </w:pPr>
            <w:r w:rsidRPr="005E5A24">
              <w:t>Heat: 63°F-83°F</w:t>
            </w:r>
          </w:p>
          <w:p w14:paraId="46BE6B9D" w14:textId="77777777" w:rsidR="004B0AC0" w:rsidRPr="005E5A24" w:rsidRDefault="004B0AC0" w:rsidP="009D60E0">
            <w:pPr>
              <w:pStyle w:val="BodyTextIndent2"/>
              <w:spacing w:line="240" w:lineRule="auto"/>
              <w:ind w:left="0"/>
            </w:pPr>
            <w:r w:rsidRPr="005E5A24">
              <w:t>Auto: 67°F-83°F</w:t>
            </w:r>
          </w:p>
        </w:tc>
      </w:tr>
      <w:tr w:rsidR="005E5A24" w:rsidRPr="005E5A24" w14:paraId="12810ABA" w14:textId="77777777" w:rsidTr="009D60E0">
        <w:trPr>
          <w:cantSplit/>
        </w:trPr>
        <w:tc>
          <w:tcPr>
            <w:tcW w:w="3120" w:type="dxa"/>
          </w:tcPr>
          <w:p w14:paraId="54095BD4" w14:textId="77777777" w:rsidR="004B0AC0" w:rsidRPr="005E5A24" w:rsidRDefault="004B0AC0" w:rsidP="009D60E0">
            <w:pPr>
              <w:autoSpaceDE w:val="0"/>
              <w:autoSpaceDN w:val="0"/>
              <w:adjustRightInd w:val="0"/>
            </w:pPr>
            <w:r w:rsidRPr="005E5A24">
              <w:t>Fan Speed Setting</w:t>
            </w:r>
          </w:p>
          <w:p w14:paraId="0614C11D" w14:textId="77777777" w:rsidR="004B0AC0" w:rsidRPr="005E5A24" w:rsidRDefault="004B0AC0" w:rsidP="009D60E0">
            <w:pPr>
              <w:autoSpaceDE w:val="0"/>
              <w:autoSpaceDN w:val="0"/>
              <w:adjustRightInd w:val="0"/>
            </w:pPr>
            <w:r w:rsidRPr="005E5A24">
              <w:t>(Range and modes depend on connected unit model)</w:t>
            </w:r>
          </w:p>
        </w:tc>
        <w:tc>
          <w:tcPr>
            <w:tcW w:w="5520" w:type="dxa"/>
          </w:tcPr>
          <w:p w14:paraId="65413AFE" w14:textId="77777777" w:rsidR="004B0AC0" w:rsidRPr="005E5A24" w:rsidRDefault="004B0AC0" w:rsidP="009D60E0">
            <w:pPr>
              <w:pStyle w:val="BodyTextIndent2"/>
              <w:spacing w:line="240" w:lineRule="auto"/>
              <w:ind w:left="0" w:right="-5"/>
            </w:pPr>
            <w:r w:rsidRPr="005E5A24">
              <w:t>Hi/Mid-2/Mid-1/Low/Auto</w:t>
            </w:r>
          </w:p>
        </w:tc>
      </w:tr>
      <w:tr w:rsidR="005E5A24" w:rsidRPr="005E5A24" w14:paraId="77B5DA53" w14:textId="77777777" w:rsidTr="009D60E0">
        <w:trPr>
          <w:cantSplit/>
        </w:trPr>
        <w:tc>
          <w:tcPr>
            <w:tcW w:w="3120" w:type="dxa"/>
          </w:tcPr>
          <w:p w14:paraId="7B853CFC" w14:textId="77777777" w:rsidR="004B0AC0" w:rsidRPr="005E5A24" w:rsidRDefault="004B0AC0" w:rsidP="009D60E0">
            <w:pPr>
              <w:autoSpaceDE w:val="0"/>
              <w:autoSpaceDN w:val="0"/>
              <w:adjustRightInd w:val="0"/>
            </w:pPr>
            <w:r w:rsidRPr="005E5A24">
              <w:t>Air Flow Direction Setting</w:t>
            </w:r>
          </w:p>
          <w:p w14:paraId="41819153" w14:textId="77777777" w:rsidR="004B0AC0" w:rsidRPr="005E5A24" w:rsidRDefault="004B0AC0" w:rsidP="009D60E0">
            <w:pPr>
              <w:autoSpaceDE w:val="0"/>
              <w:autoSpaceDN w:val="0"/>
              <w:adjustRightInd w:val="0"/>
            </w:pPr>
            <w:r w:rsidRPr="005E5A24">
              <w:t>(Air flow direction settings depend on the unit model)</w:t>
            </w:r>
          </w:p>
        </w:tc>
        <w:tc>
          <w:tcPr>
            <w:tcW w:w="5520" w:type="dxa"/>
          </w:tcPr>
          <w:p w14:paraId="22B0E7B5" w14:textId="77777777" w:rsidR="004B0AC0" w:rsidRPr="005E5A24" w:rsidRDefault="004B0AC0" w:rsidP="009D60E0">
            <w:pPr>
              <w:pStyle w:val="BodyTextIndent2"/>
              <w:spacing w:line="240" w:lineRule="auto"/>
              <w:ind w:left="0"/>
            </w:pPr>
            <w:r w:rsidRPr="005E5A24">
              <w:t>Air flow direction angles 100%-80%-60%-40%, Swing.</w:t>
            </w:r>
          </w:p>
        </w:tc>
      </w:tr>
      <w:tr w:rsidR="005E5A24" w:rsidRPr="005E5A24" w14:paraId="0CC566AA" w14:textId="77777777" w:rsidTr="009D60E0">
        <w:trPr>
          <w:cantSplit/>
        </w:trPr>
        <w:tc>
          <w:tcPr>
            <w:tcW w:w="3120" w:type="dxa"/>
          </w:tcPr>
          <w:p w14:paraId="16859E9C" w14:textId="77777777" w:rsidR="004B0AC0" w:rsidRPr="005E5A24" w:rsidRDefault="004B0AC0" w:rsidP="009D60E0">
            <w:pPr>
              <w:autoSpaceDE w:val="0"/>
              <w:autoSpaceDN w:val="0"/>
              <w:adjustRightInd w:val="0"/>
            </w:pPr>
            <w:r w:rsidRPr="005E5A24">
              <w:t>Weekly Scheduler</w:t>
            </w:r>
          </w:p>
        </w:tc>
        <w:tc>
          <w:tcPr>
            <w:tcW w:w="5520" w:type="dxa"/>
          </w:tcPr>
          <w:p w14:paraId="1F229546" w14:textId="77777777" w:rsidR="004B0AC0" w:rsidRPr="005E5A24" w:rsidRDefault="004B0AC0" w:rsidP="009D60E0">
            <w:pPr>
              <w:pStyle w:val="BodyTextIndent2"/>
              <w:spacing w:line="240" w:lineRule="auto"/>
              <w:ind w:left="0"/>
            </w:pPr>
            <w:r w:rsidRPr="005E5A24">
              <w:t>ON/OFF/Temperature setting can be done up to 8 times one day in the week. The time can be set by the 1-minute interval.</w:t>
            </w:r>
          </w:p>
        </w:tc>
      </w:tr>
      <w:tr w:rsidR="005E5A24" w:rsidRPr="005E5A24" w14:paraId="5A59AED5" w14:textId="77777777" w:rsidTr="009D60E0">
        <w:trPr>
          <w:cantSplit/>
        </w:trPr>
        <w:tc>
          <w:tcPr>
            <w:tcW w:w="3120" w:type="dxa"/>
          </w:tcPr>
          <w:p w14:paraId="0C003F22" w14:textId="77777777" w:rsidR="004B0AC0" w:rsidRPr="005E5A24" w:rsidRDefault="004B0AC0" w:rsidP="009D60E0">
            <w:pPr>
              <w:autoSpaceDE w:val="0"/>
              <w:autoSpaceDN w:val="0"/>
              <w:adjustRightInd w:val="0"/>
            </w:pPr>
            <w:r w:rsidRPr="005E5A24">
              <w:t>Operating Conditions Display</w:t>
            </w:r>
          </w:p>
        </w:tc>
        <w:tc>
          <w:tcPr>
            <w:tcW w:w="5520" w:type="dxa"/>
          </w:tcPr>
          <w:p w14:paraId="0082B7BF" w14:textId="77777777" w:rsidR="004B0AC0" w:rsidRPr="005E5A24" w:rsidRDefault="004B0AC0" w:rsidP="009D60E0">
            <w:pPr>
              <w:pStyle w:val="BodyTextIndent2"/>
              <w:spacing w:line="240" w:lineRule="auto"/>
              <w:ind w:left="0"/>
            </w:pPr>
            <w:r w:rsidRPr="005E5A24">
              <w:t>Set point and room temperature. Sensing can be done at the remote controller or the indoor unit depending on the indoor unit dipswitch setting</w:t>
            </w:r>
          </w:p>
          <w:p w14:paraId="31CFDD4D" w14:textId="77777777" w:rsidR="004B0AC0" w:rsidRPr="005E5A24" w:rsidRDefault="004B0AC0" w:rsidP="009D60E0">
            <w:pPr>
              <w:pStyle w:val="BodyTextIndent2"/>
              <w:spacing w:line="240" w:lineRule="auto"/>
              <w:ind w:left="0"/>
            </w:pPr>
            <w:r w:rsidRPr="005E5A24">
              <w:t>Liquid, discharge, indoor and outdoor pipe temperatures</w:t>
            </w:r>
          </w:p>
          <w:p w14:paraId="0E698E52" w14:textId="77777777" w:rsidR="004B0AC0" w:rsidRPr="005E5A24" w:rsidRDefault="004B0AC0" w:rsidP="009D60E0">
            <w:pPr>
              <w:pStyle w:val="BodyTextIndent2"/>
              <w:spacing w:line="240" w:lineRule="auto"/>
              <w:ind w:left="0"/>
            </w:pPr>
            <w:r w:rsidRPr="005E5A24">
              <w:t>LEV opening pulses, sub cooling and discharge super heat</w:t>
            </w:r>
          </w:p>
          <w:p w14:paraId="02859960" w14:textId="77777777" w:rsidR="004B0AC0" w:rsidRPr="005E5A24" w:rsidRDefault="004B0AC0" w:rsidP="009D60E0">
            <w:pPr>
              <w:pStyle w:val="BodyTextIndent2"/>
              <w:spacing w:line="240" w:lineRule="auto"/>
              <w:ind w:left="0"/>
            </w:pPr>
            <w:r w:rsidRPr="005E5A24">
              <w:t>Compressor Operating Conditions: Running current, frequency, input voltage, On/Off status and operating time</w:t>
            </w:r>
          </w:p>
        </w:tc>
      </w:tr>
      <w:tr w:rsidR="005E5A24" w:rsidRPr="005E5A24" w14:paraId="77C77E25" w14:textId="77777777" w:rsidTr="009D60E0">
        <w:trPr>
          <w:cantSplit/>
        </w:trPr>
        <w:tc>
          <w:tcPr>
            <w:tcW w:w="3120" w:type="dxa"/>
          </w:tcPr>
          <w:p w14:paraId="3D95175B" w14:textId="77777777" w:rsidR="004B0AC0" w:rsidRPr="005E5A24" w:rsidRDefault="004B0AC0" w:rsidP="009D60E0">
            <w:pPr>
              <w:autoSpaceDE w:val="0"/>
              <w:autoSpaceDN w:val="0"/>
              <w:adjustRightInd w:val="0"/>
            </w:pPr>
            <w:r w:rsidRPr="005E5A24">
              <w:t>Error</w:t>
            </w:r>
          </w:p>
        </w:tc>
        <w:tc>
          <w:tcPr>
            <w:tcW w:w="5520" w:type="dxa"/>
          </w:tcPr>
          <w:p w14:paraId="1BADDB6C" w14:textId="77777777" w:rsidR="004B0AC0" w:rsidRPr="005E5A24" w:rsidRDefault="004B0AC0" w:rsidP="009D60E0">
            <w:pPr>
              <w:pStyle w:val="BodyTextIndent2"/>
              <w:spacing w:line="240" w:lineRule="auto"/>
              <w:ind w:left="0"/>
            </w:pPr>
            <w:r w:rsidRPr="005E5A24">
              <w:t>When an error is currently occurring on an air conditioner unit, the afflicted unit and the error code are displayed</w:t>
            </w:r>
          </w:p>
        </w:tc>
      </w:tr>
      <w:tr w:rsidR="005E5A24" w:rsidRPr="005E5A24" w14:paraId="6266A5D0" w14:textId="77777777" w:rsidTr="009D60E0">
        <w:trPr>
          <w:cantSplit/>
        </w:trPr>
        <w:tc>
          <w:tcPr>
            <w:tcW w:w="3120" w:type="dxa"/>
          </w:tcPr>
          <w:p w14:paraId="3B3F4F52" w14:textId="77777777" w:rsidR="004B0AC0" w:rsidRPr="005E5A24" w:rsidRDefault="004B0AC0" w:rsidP="009D60E0">
            <w:pPr>
              <w:autoSpaceDE w:val="0"/>
              <w:autoSpaceDN w:val="0"/>
              <w:adjustRightInd w:val="0"/>
            </w:pPr>
            <w:r w:rsidRPr="005E5A24">
              <w:t>Ventilation Equipment</w:t>
            </w:r>
          </w:p>
        </w:tc>
        <w:tc>
          <w:tcPr>
            <w:tcW w:w="5520" w:type="dxa"/>
          </w:tcPr>
          <w:p w14:paraId="06D2DCA0" w14:textId="77777777" w:rsidR="004B0AC0" w:rsidRPr="005E5A24" w:rsidRDefault="004B0AC0" w:rsidP="009D60E0">
            <w:pPr>
              <w:pStyle w:val="BodyTextIndent2"/>
              <w:spacing w:line="240" w:lineRule="auto"/>
              <w:ind w:left="0"/>
            </w:pPr>
            <w:r w:rsidRPr="005E5A24">
              <w:t>Up to 16 indoor units can be connected to an interlocked system that has one LOSSNAY unit. LOSSNAY items that can be set are “Hi”, “Low”, and “Stop”. Ventilation mode switching is not available.</w:t>
            </w:r>
          </w:p>
        </w:tc>
      </w:tr>
      <w:tr w:rsidR="004B0AC0" w:rsidRPr="005E5A24" w14:paraId="68EDDA53" w14:textId="77777777" w:rsidTr="009D60E0">
        <w:trPr>
          <w:cantSplit/>
        </w:trPr>
        <w:tc>
          <w:tcPr>
            <w:tcW w:w="3120" w:type="dxa"/>
          </w:tcPr>
          <w:p w14:paraId="16F4058A" w14:textId="77777777" w:rsidR="004B0AC0" w:rsidRPr="005E5A24" w:rsidRDefault="004B0AC0" w:rsidP="009D60E0">
            <w:pPr>
              <w:autoSpaceDE w:val="0"/>
              <w:autoSpaceDN w:val="0"/>
              <w:adjustRightInd w:val="0"/>
            </w:pPr>
            <w:r w:rsidRPr="005E5A24">
              <w:t>Auto Lock Out Function</w:t>
            </w:r>
          </w:p>
        </w:tc>
        <w:tc>
          <w:tcPr>
            <w:tcW w:w="5520" w:type="dxa"/>
          </w:tcPr>
          <w:p w14:paraId="2A8544F8" w14:textId="77777777" w:rsidR="004B0AC0" w:rsidRPr="005E5A24" w:rsidRDefault="004B0AC0" w:rsidP="009D60E0">
            <w:pPr>
              <w:pStyle w:val="BodyTextIndent2"/>
              <w:spacing w:line="240" w:lineRule="auto"/>
              <w:ind w:left="0"/>
            </w:pPr>
            <w:r w:rsidRPr="005E5A24">
              <w:t>Setting/releasing of simplified locking for remote control buttons can be performed.</w:t>
            </w:r>
          </w:p>
          <w:p w14:paraId="55B39CA8" w14:textId="77777777" w:rsidR="004B0AC0" w:rsidRPr="005E5A24" w:rsidRDefault="004B0AC0" w:rsidP="009D60E0">
            <w:pPr>
              <w:pStyle w:val="BodyTextIndent2"/>
              <w:numPr>
                <w:ilvl w:val="0"/>
                <w:numId w:val="8"/>
              </w:numPr>
              <w:spacing w:after="0" w:line="240" w:lineRule="auto"/>
            </w:pPr>
            <w:r w:rsidRPr="005E5A24">
              <w:t>Locking of all buttons</w:t>
            </w:r>
          </w:p>
          <w:p w14:paraId="668DCC92" w14:textId="77777777" w:rsidR="004B0AC0" w:rsidRPr="005E5A24" w:rsidRDefault="004B0AC0" w:rsidP="009D60E0">
            <w:pPr>
              <w:pStyle w:val="BodyTextIndent2"/>
              <w:numPr>
                <w:ilvl w:val="0"/>
                <w:numId w:val="8"/>
              </w:numPr>
              <w:spacing w:after="0" w:line="240" w:lineRule="auto"/>
            </w:pPr>
            <w:r w:rsidRPr="005E5A24">
              <w:t>Locking of all buttons except ON/OFF button</w:t>
            </w:r>
          </w:p>
        </w:tc>
      </w:tr>
    </w:tbl>
    <w:p w14:paraId="07DD8177" w14:textId="77777777" w:rsidR="004B0AC0" w:rsidRPr="005E5A24" w:rsidRDefault="004B0AC0" w:rsidP="004B0AC0">
      <w:pPr>
        <w:pStyle w:val="List3"/>
      </w:pPr>
    </w:p>
    <w:p w14:paraId="57BC6781" w14:textId="77777777" w:rsidR="004B0AC0" w:rsidRPr="005E5A24" w:rsidRDefault="004B0AC0" w:rsidP="004B0AC0">
      <w:pPr>
        <w:pStyle w:val="List3"/>
      </w:pPr>
    </w:p>
    <w:p w14:paraId="71DB9F52" w14:textId="77777777" w:rsidR="004B0AC0" w:rsidRPr="005E5A24" w:rsidRDefault="004B0AC0" w:rsidP="004B0AC0">
      <w:pPr>
        <w:pStyle w:val="List3"/>
      </w:pPr>
      <w:r w:rsidRPr="005E5A24">
        <w:t>9.  The indoor units shall be capable of working with single-zone or multi-zone outdoor units</w:t>
      </w:r>
    </w:p>
    <w:p w14:paraId="117BF65E" w14:textId="77777777" w:rsidR="004B0AC0" w:rsidRPr="005E5A24" w:rsidRDefault="004B0AC0" w:rsidP="004B0AC0">
      <w:pPr>
        <w:pStyle w:val="List3"/>
        <w:ind w:left="0" w:firstLine="0"/>
      </w:pPr>
    </w:p>
    <w:p w14:paraId="5BA72513" w14:textId="77777777" w:rsidR="004B0AC0" w:rsidRPr="005E5A24" w:rsidRDefault="004B0AC0" w:rsidP="004B0AC0">
      <w:pPr>
        <w:pStyle w:val="List3"/>
        <w:ind w:left="0" w:firstLine="0"/>
      </w:pPr>
    </w:p>
    <w:p w14:paraId="36463B32" w14:textId="77777777" w:rsidR="004B0AC0" w:rsidRPr="005E5A24" w:rsidRDefault="004B0AC0" w:rsidP="004B0AC0">
      <w:pPr>
        <w:pStyle w:val="List"/>
        <w:ind w:left="0" w:firstLine="0"/>
      </w:pPr>
      <w:r w:rsidRPr="005E5A24">
        <w:t xml:space="preserve">4.03:  </w:t>
      </w:r>
      <w:r w:rsidRPr="005E5A24">
        <w:rPr>
          <w:b/>
        </w:rPr>
        <w:t>Outdoor Units</w:t>
      </w:r>
    </w:p>
    <w:p w14:paraId="3F59B937" w14:textId="77777777" w:rsidR="004B0AC0" w:rsidRPr="005E5A24" w:rsidRDefault="004B0AC0" w:rsidP="004B0AC0">
      <w:pPr>
        <w:pStyle w:val="List2"/>
        <w:tabs>
          <w:tab w:val="left" w:pos="1080"/>
          <w:tab w:val="left" w:pos="1260"/>
        </w:tabs>
        <w:ind w:left="600" w:firstLine="0"/>
      </w:pPr>
      <w:r w:rsidRPr="005E5A24">
        <w:lastRenderedPageBreak/>
        <w:t>General:</w:t>
      </w:r>
    </w:p>
    <w:p w14:paraId="70235AD4" w14:textId="3BB50813" w:rsidR="004B0AC0" w:rsidRPr="005E5A24" w:rsidRDefault="004B0AC0" w:rsidP="004B0AC0">
      <w:pPr>
        <w:pStyle w:val="List2"/>
        <w:ind w:left="600" w:firstLine="0"/>
      </w:pPr>
      <w:r w:rsidRPr="005E5A24">
        <w:t>The MUZ</w:t>
      </w:r>
      <w:r w:rsidR="002B5525" w:rsidRPr="005E5A24">
        <w:t>- FS</w:t>
      </w:r>
      <w:r w:rsidRPr="005E5A24">
        <w:t xml:space="preserve"> Series outdoor units are specifically designed to work with the MSZ</w:t>
      </w:r>
      <w:r w:rsidR="002B5525" w:rsidRPr="005E5A24">
        <w:t>-FS</w:t>
      </w:r>
      <w:r w:rsidRPr="005E5A24">
        <w:t xml:space="preserve"> indoor units. The outdoor units must have a thermally fused powder coated finish. The outdoor unit shall be completely factory assembled, piped and wired. Each unit shall be run tested at the factory.</w:t>
      </w:r>
    </w:p>
    <w:p w14:paraId="17606DC8" w14:textId="77777777" w:rsidR="004B0AC0" w:rsidRPr="005E5A24" w:rsidRDefault="004B0AC0" w:rsidP="004B0AC0">
      <w:pPr>
        <w:pStyle w:val="List2"/>
        <w:ind w:left="540" w:firstLine="0"/>
      </w:pPr>
      <w:r w:rsidRPr="005E5A24">
        <w:tab/>
        <w:t>A.  Unit Cabinet:</w:t>
      </w:r>
    </w:p>
    <w:p w14:paraId="69604162" w14:textId="77777777" w:rsidR="004B0AC0" w:rsidRPr="005E5A24" w:rsidRDefault="004B0AC0" w:rsidP="004B0AC0">
      <w:pPr>
        <w:pStyle w:val="List2"/>
        <w:ind w:left="990" w:hanging="750"/>
      </w:pPr>
      <w:r w:rsidRPr="005E5A24">
        <w:tab/>
        <w:t>1.  The casing shall be fabricated of galvanized steel, bonderized, finished with an electrostatically applied, thermally fused acrylic or polyester powder coating for corrosion protection. Assembly hardware shall be cadmium plated for weather resistance.</w:t>
      </w:r>
    </w:p>
    <w:p w14:paraId="2CB9417E" w14:textId="77777777" w:rsidR="004B0AC0" w:rsidRPr="005E5A24" w:rsidRDefault="004B0AC0" w:rsidP="004B0AC0">
      <w:pPr>
        <w:pStyle w:val="List2"/>
        <w:ind w:left="990" w:firstLine="0"/>
      </w:pPr>
      <w:r w:rsidRPr="005E5A24">
        <w:t>2.  Cabinet color shall be Munsell 3Y 7.8/1.1.</w:t>
      </w:r>
    </w:p>
    <w:p w14:paraId="5A124009" w14:textId="7307CEAE" w:rsidR="004B0AC0" w:rsidRPr="005E5A24" w:rsidRDefault="004B0AC0" w:rsidP="004B0AC0">
      <w:pPr>
        <w:pStyle w:val="List2"/>
        <w:ind w:left="990" w:firstLine="0"/>
      </w:pPr>
      <w:r w:rsidRPr="005E5A24">
        <w:t xml:space="preserve">3.  Two (2) mild steel mounting feet, traverse mounted across the cabinet base pan, welded mount, providing four (4) slotted mounting holes shall be furnished. Assembly shall withstand lateral wind gust up to </w:t>
      </w:r>
      <w:r w:rsidR="00533FE0" w:rsidRPr="005E5A24">
        <w:t>250 KM/HR (</w:t>
      </w:r>
      <w:r w:rsidRPr="005E5A24">
        <w:t xml:space="preserve">155 </w:t>
      </w:r>
      <w:smartTag w:uri="urn:schemas-microsoft-com:office:smarttags" w:element="stockticker">
        <w:r w:rsidRPr="005E5A24">
          <w:t>MPH</w:t>
        </w:r>
      </w:smartTag>
      <w:r w:rsidR="00533FE0" w:rsidRPr="005E5A24">
        <w:t xml:space="preserve">) </w:t>
      </w:r>
      <w:r w:rsidRPr="005E5A24">
        <w:t>to meet applicable weather codes.</w:t>
      </w:r>
    </w:p>
    <w:p w14:paraId="092F7B21" w14:textId="77777777" w:rsidR="004B0AC0" w:rsidRPr="005E5A24" w:rsidRDefault="004B0AC0" w:rsidP="004B0AC0">
      <w:pPr>
        <w:pStyle w:val="List2"/>
        <w:ind w:left="600" w:firstLine="0"/>
      </w:pPr>
    </w:p>
    <w:p w14:paraId="7D935D01" w14:textId="77777777" w:rsidR="004B0AC0" w:rsidRPr="005E5A24" w:rsidRDefault="004B0AC0" w:rsidP="004B0AC0">
      <w:pPr>
        <w:pStyle w:val="List2"/>
        <w:ind w:left="600" w:firstLine="0"/>
      </w:pPr>
      <w:r w:rsidRPr="005E5A24">
        <w:tab/>
        <w:t>B.  Fan:</w:t>
      </w:r>
    </w:p>
    <w:p w14:paraId="1963DC29" w14:textId="77777777" w:rsidR="004B0AC0" w:rsidRPr="005E5A24" w:rsidRDefault="004B0AC0" w:rsidP="004B0AC0">
      <w:pPr>
        <w:pStyle w:val="List2"/>
        <w:ind w:left="600" w:firstLine="0"/>
      </w:pPr>
      <w:r w:rsidRPr="005E5A24">
        <w:tab/>
        <w:t xml:space="preserve">     1.  The unit shall be furnished with a direct drive propeller type fan.</w:t>
      </w:r>
    </w:p>
    <w:p w14:paraId="2701E0D8" w14:textId="77777777" w:rsidR="004B0AC0" w:rsidRPr="005E5A24" w:rsidRDefault="004B0AC0" w:rsidP="004B0AC0">
      <w:pPr>
        <w:pStyle w:val="List2"/>
        <w:ind w:left="600" w:firstLine="0"/>
      </w:pPr>
      <w:r w:rsidRPr="005E5A24">
        <w:tab/>
        <w:t xml:space="preserve">     2.  The outdoor unit fan motor shall be a direct current (DC) motor and have</w:t>
      </w:r>
    </w:p>
    <w:p w14:paraId="0E1B910B" w14:textId="77777777" w:rsidR="004B0AC0" w:rsidRPr="005E5A24" w:rsidRDefault="004B0AC0" w:rsidP="004B0AC0">
      <w:pPr>
        <w:pStyle w:val="List2"/>
        <w:ind w:left="600" w:firstLine="0"/>
      </w:pPr>
      <w:r w:rsidRPr="005E5A24">
        <w:t xml:space="preserve">             permanently lubricated bearings.</w:t>
      </w:r>
    </w:p>
    <w:p w14:paraId="52980CEA" w14:textId="77777777" w:rsidR="004B0AC0" w:rsidRPr="005E5A24" w:rsidRDefault="004B0AC0" w:rsidP="004B0AC0">
      <w:pPr>
        <w:pStyle w:val="List2"/>
        <w:ind w:left="600" w:firstLine="0"/>
      </w:pPr>
      <w:r w:rsidRPr="005E5A24">
        <w:tab/>
        <w:t xml:space="preserve">     3.  The fan motor shall be mounted for quiet operation.</w:t>
      </w:r>
    </w:p>
    <w:p w14:paraId="2E345682" w14:textId="77777777" w:rsidR="004B0AC0" w:rsidRPr="005E5A24" w:rsidRDefault="004B0AC0" w:rsidP="004B0AC0">
      <w:pPr>
        <w:pStyle w:val="List2"/>
        <w:ind w:left="600" w:firstLine="0"/>
      </w:pPr>
      <w:r w:rsidRPr="005E5A24">
        <w:tab/>
        <w:t xml:space="preserve">      4.  The fan shall be provided with a raised guard to prevent contact with moving parts.</w:t>
      </w:r>
    </w:p>
    <w:p w14:paraId="28E7897A" w14:textId="77777777" w:rsidR="004B0AC0" w:rsidRPr="005E5A24" w:rsidRDefault="004B0AC0" w:rsidP="004B0AC0">
      <w:pPr>
        <w:pStyle w:val="List2"/>
        <w:ind w:left="600" w:firstLine="0"/>
      </w:pPr>
      <w:r w:rsidRPr="005E5A24">
        <w:tab/>
        <w:t xml:space="preserve">     5.  The outdoor unit shall have horizontal discharge airflow.</w:t>
      </w:r>
    </w:p>
    <w:p w14:paraId="5591D566" w14:textId="77777777" w:rsidR="004B0AC0" w:rsidRPr="005E5A24" w:rsidRDefault="004B0AC0" w:rsidP="004B0AC0">
      <w:pPr>
        <w:pStyle w:val="List3"/>
        <w:ind w:firstLine="0"/>
      </w:pPr>
      <w:r w:rsidRPr="005E5A24">
        <w:t>6. Outdoor unit sound level shall not exceed:</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134"/>
        <w:gridCol w:w="1746"/>
      </w:tblGrid>
      <w:tr w:rsidR="005E5A24" w:rsidRPr="005E5A24" w14:paraId="5F2C23B8" w14:textId="77777777" w:rsidTr="00E4283C">
        <w:tc>
          <w:tcPr>
            <w:tcW w:w="3526" w:type="dxa"/>
          </w:tcPr>
          <w:p w14:paraId="56B4A037" w14:textId="77777777" w:rsidR="004B0AC0" w:rsidRPr="005E5A24" w:rsidRDefault="004B0AC0" w:rsidP="009D60E0">
            <w:pPr>
              <w:pStyle w:val="List3"/>
              <w:ind w:left="0" w:firstLine="0"/>
              <w:jc w:val="center"/>
            </w:pPr>
            <w:r w:rsidRPr="005E5A24">
              <w:t>Model</w:t>
            </w:r>
          </w:p>
        </w:tc>
        <w:tc>
          <w:tcPr>
            <w:tcW w:w="1134" w:type="dxa"/>
          </w:tcPr>
          <w:p w14:paraId="6A7348FA" w14:textId="77777777" w:rsidR="004B0AC0" w:rsidRPr="005E5A24" w:rsidRDefault="004B0AC0" w:rsidP="009D60E0">
            <w:pPr>
              <w:pStyle w:val="List3"/>
              <w:ind w:left="0" w:firstLine="0"/>
              <w:jc w:val="center"/>
            </w:pPr>
            <w:r w:rsidRPr="005E5A24">
              <w:t>Cooling</w:t>
            </w:r>
          </w:p>
        </w:tc>
        <w:tc>
          <w:tcPr>
            <w:tcW w:w="1746" w:type="dxa"/>
          </w:tcPr>
          <w:p w14:paraId="63C38758" w14:textId="77777777" w:rsidR="004B0AC0" w:rsidRPr="005E5A24" w:rsidRDefault="004B0AC0" w:rsidP="009D60E0">
            <w:pPr>
              <w:pStyle w:val="List3"/>
              <w:ind w:left="0" w:firstLine="0"/>
              <w:jc w:val="center"/>
            </w:pPr>
            <w:r w:rsidRPr="005E5A24">
              <w:t>Heating</w:t>
            </w:r>
          </w:p>
        </w:tc>
      </w:tr>
      <w:tr w:rsidR="005E5A24" w:rsidRPr="005E5A24" w14:paraId="2017FF20" w14:textId="77777777" w:rsidTr="00E4283C">
        <w:tc>
          <w:tcPr>
            <w:tcW w:w="3526" w:type="dxa"/>
          </w:tcPr>
          <w:p w14:paraId="3B632123" w14:textId="6C0ABF2B" w:rsidR="004B0AC0" w:rsidRPr="005E5A24" w:rsidRDefault="004B0AC0" w:rsidP="009D60E0">
            <w:pPr>
              <w:pStyle w:val="List3"/>
              <w:ind w:left="0" w:firstLine="0"/>
              <w:jc w:val="center"/>
            </w:pPr>
            <w:r w:rsidRPr="005E5A24">
              <w:t>MUZ-</w:t>
            </w:r>
            <w:r w:rsidR="002B5525" w:rsidRPr="005E5A24">
              <w:t>FS</w:t>
            </w:r>
            <w:r w:rsidR="002812D3" w:rsidRPr="005E5A24">
              <w:t>06NA/MUZ-FS06NAH</w:t>
            </w:r>
          </w:p>
        </w:tc>
        <w:tc>
          <w:tcPr>
            <w:tcW w:w="1134" w:type="dxa"/>
          </w:tcPr>
          <w:p w14:paraId="64FB06A4" w14:textId="2CE36F89" w:rsidR="004B0AC0" w:rsidRPr="005E5A24" w:rsidRDefault="002812D3" w:rsidP="009D60E0">
            <w:pPr>
              <w:pStyle w:val="List3"/>
              <w:ind w:left="0" w:firstLine="0"/>
              <w:jc w:val="center"/>
            </w:pPr>
            <w:r w:rsidRPr="005E5A24">
              <w:t>47</w:t>
            </w:r>
            <w:r w:rsidR="00E4283C" w:rsidRPr="005E5A24">
              <w:t xml:space="preserve"> dB(A)</w:t>
            </w:r>
          </w:p>
        </w:tc>
        <w:tc>
          <w:tcPr>
            <w:tcW w:w="1746" w:type="dxa"/>
            <w:shd w:val="clear" w:color="auto" w:fill="auto"/>
          </w:tcPr>
          <w:p w14:paraId="0D3AB3FF" w14:textId="161E384D" w:rsidR="004B0AC0" w:rsidRPr="005E5A24" w:rsidRDefault="002812D3" w:rsidP="009D60E0">
            <w:pPr>
              <w:pStyle w:val="List3"/>
              <w:ind w:left="0" w:firstLine="0"/>
              <w:jc w:val="center"/>
            </w:pPr>
            <w:r w:rsidRPr="005E5A24">
              <w:t>49</w:t>
            </w:r>
            <w:r w:rsidR="00E4283C" w:rsidRPr="005E5A24">
              <w:t>dB(A)</w:t>
            </w:r>
          </w:p>
        </w:tc>
      </w:tr>
      <w:tr w:rsidR="005E5A24" w:rsidRPr="005E5A24" w14:paraId="37802460" w14:textId="77777777" w:rsidTr="00E4283C">
        <w:tc>
          <w:tcPr>
            <w:tcW w:w="3526" w:type="dxa"/>
          </w:tcPr>
          <w:p w14:paraId="53A33F06" w14:textId="4CE8AA2E" w:rsidR="004B0AC0" w:rsidRPr="005E5A24" w:rsidRDefault="004B0AC0" w:rsidP="009D60E0">
            <w:pPr>
              <w:pStyle w:val="List3"/>
              <w:ind w:left="0" w:firstLine="0"/>
              <w:jc w:val="center"/>
            </w:pPr>
            <w:r w:rsidRPr="005E5A24">
              <w:t>MUZ</w:t>
            </w:r>
            <w:r w:rsidR="002812D3" w:rsidRPr="005E5A24">
              <w:t>-FS09NA/MUZ-FS09NAH</w:t>
            </w:r>
          </w:p>
        </w:tc>
        <w:tc>
          <w:tcPr>
            <w:tcW w:w="1134" w:type="dxa"/>
            <w:shd w:val="clear" w:color="auto" w:fill="FFFFFF" w:themeFill="background1"/>
          </w:tcPr>
          <w:p w14:paraId="38B59F33" w14:textId="79BF0B73" w:rsidR="004B0AC0" w:rsidRPr="005E5A24" w:rsidRDefault="002812D3" w:rsidP="002812D3">
            <w:pPr>
              <w:pStyle w:val="List3"/>
              <w:ind w:left="0" w:firstLine="0"/>
              <w:jc w:val="center"/>
            </w:pPr>
            <w:r w:rsidRPr="005E5A24">
              <w:t>48</w:t>
            </w:r>
            <w:r w:rsidR="00E4283C" w:rsidRPr="005E5A24">
              <w:t>dB(A)</w:t>
            </w:r>
          </w:p>
        </w:tc>
        <w:tc>
          <w:tcPr>
            <w:tcW w:w="1746" w:type="dxa"/>
            <w:shd w:val="clear" w:color="auto" w:fill="auto"/>
          </w:tcPr>
          <w:p w14:paraId="2AA92F16" w14:textId="1439A415" w:rsidR="004B0AC0" w:rsidRPr="005E5A24" w:rsidRDefault="002812D3" w:rsidP="009D60E0">
            <w:pPr>
              <w:pStyle w:val="List3"/>
              <w:ind w:left="0" w:firstLine="0"/>
              <w:jc w:val="center"/>
            </w:pPr>
            <w:r w:rsidRPr="005E5A24">
              <w:t>49</w:t>
            </w:r>
            <w:r w:rsidR="00E4283C" w:rsidRPr="005E5A24">
              <w:t>dB(A)</w:t>
            </w:r>
          </w:p>
        </w:tc>
      </w:tr>
      <w:tr w:rsidR="005E5A24" w:rsidRPr="005E5A24" w14:paraId="727ABBDB" w14:textId="77777777" w:rsidTr="00E4283C">
        <w:tc>
          <w:tcPr>
            <w:tcW w:w="3526" w:type="dxa"/>
          </w:tcPr>
          <w:p w14:paraId="4A00585B" w14:textId="1779198A" w:rsidR="004B0AC0" w:rsidRPr="005E5A24" w:rsidRDefault="004B0AC0" w:rsidP="009D60E0">
            <w:pPr>
              <w:pStyle w:val="List3"/>
              <w:ind w:left="0" w:firstLine="0"/>
              <w:jc w:val="center"/>
            </w:pPr>
            <w:r w:rsidRPr="005E5A24">
              <w:t>MUZ-</w:t>
            </w:r>
            <w:r w:rsidR="002B5525" w:rsidRPr="005E5A24">
              <w:t>FS</w:t>
            </w:r>
            <w:r w:rsidR="002812D3" w:rsidRPr="005E5A24">
              <w:t>12NA/MUZ-FS12NAH</w:t>
            </w:r>
          </w:p>
        </w:tc>
        <w:tc>
          <w:tcPr>
            <w:tcW w:w="1134" w:type="dxa"/>
          </w:tcPr>
          <w:p w14:paraId="0A4A80F7" w14:textId="1800D199" w:rsidR="004B0AC0" w:rsidRPr="005E5A24" w:rsidRDefault="002812D3" w:rsidP="009D60E0">
            <w:pPr>
              <w:pStyle w:val="List3"/>
              <w:ind w:left="0" w:firstLine="0"/>
              <w:jc w:val="center"/>
            </w:pPr>
            <w:r w:rsidRPr="005E5A24">
              <w:t>49</w:t>
            </w:r>
            <w:r w:rsidR="00E4283C" w:rsidRPr="005E5A24">
              <w:t>dB(A)</w:t>
            </w:r>
          </w:p>
        </w:tc>
        <w:tc>
          <w:tcPr>
            <w:tcW w:w="1746" w:type="dxa"/>
            <w:shd w:val="clear" w:color="auto" w:fill="auto"/>
          </w:tcPr>
          <w:p w14:paraId="67423867" w14:textId="3F4CCF5E" w:rsidR="004B0AC0" w:rsidRPr="005E5A24" w:rsidRDefault="002812D3" w:rsidP="009D60E0">
            <w:pPr>
              <w:pStyle w:val="List3"/>
              <w:ind w:left="0" w:firstLine="0"/>
              <w:jc w:val="center"/>
            </w:pPr>
            <w:r w:rsidRPr="005E5A24">
              <w:t>51</w:t>
            </w:r>
            <w:r w:rsidR="00E4283C" w:rsidRPr="005E5A24">
              <w:t>dB(A)</w:t>
            </w:r>
          </w:p>
        </w:tc>
      </w:tr>
      <w:tr w:rsidR="005E5A24" w:rsidRPr="005E5A24" w14:paraId="05E49578" w14:textId="77777777" w:rsidTr="00E4283C">
        <w:tc>
          <w:tcPr>
            <w:tcW w:w="3526" w:type="dxa"/>
          </w:tcPr>
          <w:p w14:paraId="6985A4BC" w14:textId="035B1647" w:rsidR="004B0AC0" w:rsidRPr="005E5A24" w:rsidRDefault="004B0AC0" w:rsidP="009D60E0">
            <w:pPr>
              <w:pStyle w:val="List3"/>
              <w:ind w:left="0" w:firstLine="0"/>
              <w:jc w:val="center"/>
            </w:pPr>
            <w:r w:rsidRPr="005E5A24">
              <w:t>MUZ-</w:t>
            </w:r>
            <w:r w:rsidR="002B5525" w:rsidRPr="005E5A24">
              <w:t>FS</w:t>
            </w:r>
            <w:r w:rsidR="002812D3" w:rsidRPr="005E5A24">
              <w:t>18NA/MUZ-FS18NAH</w:t>
            </w:r>
          </w:p>
        </w:tc>
        <w:tc>
          <w:tcPr>
            <w:tcW w:w="1134" w:type="dxa"/>
          </w:tcPr>
          <w:p w14:paraId="470DBAF4" w14:textId="34C1AF60" w:rsidR="004B0AC0" w:rsidRPr="005E5A24" w:rsidRDefault="002812D3" w:rsidP="009D60E0">
            <w:pPr>
              <w:pStyle w:val="List3"/>
              <w:ind w:left="0" w:firstLine="0"/>
              <w:jc w:val="center"/>
            </w:pPr>
            <w:r w:rsidRPr="005E5A24">
              <w:t>51</w:t>
            </w:r>
            <w:r w:rsidR="00E4283C" w:rsidRPr="005E5A24">
              <w:t>dB(A)</w:t>
            </w:r>
          </w:p>
        </w:tc>
        <w:tc>
          <w:tcPr>
            <w:tcW w:w="1746" w:type="dxa"/>
            <w:shd w:val="clear" w:color="auto" w:fill="auto"/>
          </w:tcPr>
          <w:p w14:paraId="74CA09BD" w14:textId="1E5BD3F1" w:rsidR="004B0AC0" w:rsidRPr="005E5A24" w:rsidRDefault="002812D3" w:rsidP="009D60E0">
            <w:pPr>
              <w:pStyle w:val="List3"/>
              <w:ind w:left="0" w:firstLine="0"/>
              <w:jc w:val="center"/>
            </w:pPr>
            <w:r w:rsidRPr="005E5A24">
              <w:t>55</w:t>
            </w:r>
            <w:r w:rsidR="00E4283C" w:rsidRPr="005E5A24">
              <w:t>dB(A)</w:t>
            </w:r>
          </w:p>
        </w:tc>
      </w:tr>
      <w:tr w:rsidR="002812D3" w:rsidRPr="005E5A24" w14:paraId="234617C7" w14:textId="77777777" w:rsidTr="00E4283C">
        <w:tc>
          <w:tcPr>
            <w:tcW w:w="3526" w:type="dxa"/>
          </w:tcPr>
          <w:p w14:paraId="61A75F13" w14:textId="5D71BA45" w:rsidR="002812D3" w:rsidRPr="005E5A24" w:rsidRDefault="002812D3" w:rsidP="009D60E0">
            <w:pPr>
              <w:pStyle w:val="List3"/>
              <w:ind w:left="0" w:firstLine="0"/>
              <w:jc w:val="center"/>
            </w:pPr>
            <w:r w:rsidRPr="005E5A24">
              <w:t>MUZ-FS18NA/MUZFS18NAH</w:t>
            </w:r>
          </w:p>
        </w:tc>
        <w:tc>
          <w:tcPr>
            <w:tcW w:w="1134" w:type="dxa"/>
          </w:tcPr>
          <w:p w14:paraId="6CF7446D" w14:textId="49BF52A4" w:rsidR="002812D3" w:rsidRPr="005E5A24" w:rsidRDefault="002812D3" w:rsidP="009D60E0">
            <w:pPr>
              <w:pStyle w:val="List3"/>
              <w:ind w:left="0" w:firstLine="0"/>
              <w:jc w:val="center"/>
            </w:pPr>
            <w:r w:rsidRPr="005E5A24">
              <w:t>52</w:t>
            </w:r>
            <w:r w:rsidR="00E4283C" w:rsidRPr="005E5A24">
              <w:t>dB(A)</w:t>
            </w:r>
          </w:p>
        </w:tc>
        <w:tc>
          <w:tcPr>
            <w:tcW w:w="1746" w:type="dxa"/>
            <w:shd w:val="clear" w:color="auto" w:fill="auto"/>
          </w:tcPr>
          <w:p w14:paraId="6508F258" w14:textId="7136ABBE" w:rsidR="002812D3" w:rsidRPr="005E5A24" w:rsidRDefault="002812D3" w:rsidP="009D60E0">
            <w:pPr>
              <w:pStyle w:val="List3"/>
              <w:ind w:left="0" w:firstLine="0"/>
              <w:jc w:val="center"/>
            </w:pPr>
            <w:r w:rsidRPr="005E5A24">
              <w:t>55</w:t>
            </w:r>
            <w:r w:rsidR="00E4283C" w:rsidRPr="005E5A24">
              <w:t>dB(A)</w:t>
            </w:r>
          </w:p>
        </w:tc>
      </w:tr>
    </w:tbl>
    <w:p w14:paraId="009152F8" w14:textId="77777777" w:rsidR="004B0AC0" w:rsidRPr="005E5A24" w:rsidRDefault="004B0AC0" w:rsidP="004B0AC0">
      <w:pPr>
        <w:pStyle w:val="List2"/>
        <w:ind w:left="600" w:firstLine="0"/>
      </w:pPr>
    </w:p>
    <w:p w14:paraId="6228AACA" w14:textId="77777777" w:rsidR="004B0AC0" w:rsidRPr="005E5A24" w:rsidRDefault="004B0AC0" w:rsidP="004B0AC0">
      <w:pPr>
        <w:pStyle w:val="List2"/>
        <w:ind w:left="600" w:firstLine="0"/>
      </w:pPr>
      <w:r w:rsidRPr="005E5A24">
        <w:tab/>
        <w:t>C.  Coil:</w:t>
      </w:r>
    </w:p>
    <w:p w14:paraId="4D2CF827" w14:textId="5C596F48" w:rsidR="004B0AC0" w:rsidRPr="005E5A24" w:rsidRDefault="004B0AC0" w:rsidP="004B0AC0">
      <w:pPr>
        <w:pStyle w:val="List2"/>
        <w:ind w:left="600" w:firstLine="0"/>
      </w:pPr>
      <w:r w:rsidRPr="005E5A24">
        <w:tab/>
        <w:t xml:space="preserve">     1.  The outdoor unit coil shall be of nonferrous construction with lanced or corrugated </w:t>
      </w:r>
      <w:r w:rsidRPr="005E5A24">
        <w:tab/>
        <w:t>plate fins on copper tubing.</w:t>
      </w:r>
    </w:p>
    <w:p w14:paraId="5138BD45" w14:textId="77777777" w:rsidR="004B0AC0" w:rsidRPr="005E5A24" w:rsidRDefault="004B0AC0" w:rsidP="004B0AC0">
      <w:pPr>
        <w:pStyle w:val="List2"/>
        <w:ind w:left="600" w:firstLine="0"/>
      </w:pPr>
      <w:r w:rsidRPr="005E5A24">
        <w:tab/>
        <w:t xml:space="preserve">     2.  The coil shall be protected with an integral metal guard.</w:t>
      </w:r>
    </w:p>
    <w:p w14:paraId="08C1D663" w14:textId="77777777" w:rsidR="004B0AC0" w:rsidRPr="005E5A24" w:rsidRDefault="004B0AC0" w:rsidP="004B0AC0">
      <w:pPr>
        <w:pStyle w:val="List2"/>
        <w:ind w:left="990" w:hanging="630"/>
      </w:pPr>
      <w:r w:rsidRPr="005E5A24">
        <w:tab/>
        <w:t>3.  Refrigerant flow from the outdoor unit shall be regulated by means of an electronically controlled, precision, linear expansion valve.</w:t>
      </w:r>
    </w:p>
    <w:p w14:paraId="0F4A5109" w14:textId="2597F9C9" w:rsidR="004B0AC0" w:rsidRPr="005E5A24" w:rsidRDefault="004B0AC0" w:rsidP="004B0AC0">
      <w:pPr>
        <w:pStyle w:val="List2"/>
        <w:ind w:left="1020" w:firstLine="0"/>
      </w:pPr>
      <w:r w:rsidRPr="005E5A24">
        <w:t>4.  Outdoor unit shall be pre-charged with sufficient R-410a refrigerant for up to twenty five (25) feet of refrigerant piping for capacities up to 1</w:t>
      </w:r>
      <w:r w:rsidR="004F3B18" w:rsidRPr="005E5A24">
        <w:t>8</w:t>
      </w:r>
      <w:r w:rsidRPr="005E5A24">
        <w:t>,000 BTU/h</w:t>
      </w:r>
      <w:r w:rsidR="004F3B18" w:rsidRPr="005E5A24">
        <w:t>.</w:t>
      </w:r>
    </w:p>
    <w:p w14:paraId="31137B2C" w14:textId="77777777" w:rsidR="004B0AC0" w:rsidRPr="005E5A24" w:rsidRDefault="004B0AC0" w:rsidP="004B0AC0">
      <w:pPr>
        <w:pStyle w:val="Pa0"/>
        <w:ind w:left="1020"/>
        <w:rPr>
          <w:rStyle w:val="A0"/>
          <w:rFonts w:ascii="Times New Roman" w:hAnsi="Times New Roman"/>
          <w:color w:val="auto"/>
          <w:sz w:val="24"/>
        </w:rPr>
      </w:pPr>
      <w:r w:rsidRPr="005E5A24">
        <w:rPr>
          <w:rFonts w:ascii="Times New Roman" w:hAnsi="Times New Roman"/>
        </w:rPr>
        <w:t xml:space="preserve"> 5.  All refrigerant lines between outdoor and indoor units shall be of annealed, refrigeration grade copper tubing, ARC Type, meeting </w:t>
      </w:r>
      <w:smartTag w:uri="urn:schemas-microsoft-com:office:smarttags" w:element="stockticker">
        <w:r w:rsidRPr="005E5A24">
          <w:rPr>
            <w:rFonts w:ascii="Times New Roman" w:hAnsi="Times New Roman"/>
          </w:rPr>
          <w:t>ASTM</w:t>
        </w:r>
      </w:smartTag>
      <w:r w:rsidRPr="005E5A24">
        <w:rPr>
          <w:rFonts w:ascii="Times New Roman" w:hAnsi="Times New Roman"/>
        </w:rPr>
        <w:t xml:space="preserve"> B280 requirements, individually insulated in twin-tube, f</w:t>
      </w:r>
      <w:r w:rsidRPr="005E5A24">
        <w:rPr>
          <w:rStyle w:val="A0"/>
          <w:rFonts w:ascii="Times New Roman" w:hAnsi="Times New Roman"/>
          <w:color w:val="auto"/>
          <w:sz w:val="24"/>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w:t>
      </w:r>
      <w:r w:rsidRPr="005E5A24">
        <w:rPr>
          <w:rStyle w:val="A0"/>
          <w:rFonts w:ascii="Times New Roman" w:hAnsi="Times New Roman"/>
          <w:color w:val="auto"/>
          <w:sz w:val="24"/>
        </w:rPr>
        <w:lastRenderedPageBreak/>
        <w:t xml:space="preserve">insulation shall have a Flame-Spread Index of less than 25 and a Smoke-development Index of less than 50 as tested by </w:t>
      </w:r>
      <w:smartTag w:uri="urn:schemas-microsoft-com:office:smarttags" w:element="stockticker">
        <w:r w:rsidRPr="005E5A24">
          <w:rPr>
            <w:rStyle w:val="A0"/>
            <w:rFonts w:ascii="Times New Roman" w:hAnsi="Times New Roman"/>
            <w:color w:val="auto"/>
            <w:sz w:val="24"/>
          </w:rPr>
          <w:t>ASTM</w:t>
        </w:r>
      </w:smartTag>
      <w:r w:rsidRPr="005E5A24">
        <w:rPr>
          <w:rStyle w:val="A0"/>
          <w:rFonts w:ascii="Times New Roman" w:hAnsi="Times New Roman"/>
          <w:color w:val="auto"/>
          <w:sz w:val="24"/>
        </w:rPr>
        <w:t xml:space="preserve"> E 84 and CAN / ULC S-102.</w:t>
      </w:r>
    </w:p>
    <w:p w14:paraId="5369039A" w14:textId="77777777" w:rsidR="004B0AC0" w:rsidRPr="005E5A24" w:rsidRDefault="004B0AC0" w:rsidP="004B0AC0">
      <w:pPr>
        <w:pStyle w:val="Default"/>
        <w:rPr>
          <w:color w:val="auto"/>
        </w:rPr>
      </w:pPr>
      <w:r w:rsidRPr="005E5A24">
        <w:rPr>
          <w:color w:val="auto"/>
        </w:rPr>
        <w:tab/>
        <w:t xml:space="preserve">     6.  All refrigerant connections between outdoor and indoor units shall be flare type.</w:t>
      </w:r>
    </w:p>
    <w:p w14:paraId="7EBC02C2" w14:textId="77777777" w:rsidR="004B0AC0" w:rsidRPr="005E5A24" w:rsidRDefault="004B0AC0" w:rsidP="004B0AC0">
      <w:pPr>
        <w:pStyle w:val="List2"/>
        <w:ind w:left="600" w:firstLine="0"/>
      </w:pPr>
    </w:p>
    <w:p w14:paraId="0DC2C830" w14:textId="77777777" w:rsidR="004B0AC0" w:rsidRPr="005E5A24" w:rsidRDefault="004B0AC0" w:rsidP="004B0AC0">
      <w:pPr>
        <w:pStyle w:val="List2"/>
        <w:ind w:left="600" w:firstLine="0"/>
      </w:pPr>
      <w:r w:rsidRPr="005E5A24">
        <w:t xml:space="preserve">  D.  Compressor:</w:t>
      </w:r>
    </w:p>
    <w:p w14:paraId="048688B9" w14:textId="77777777" w:rsidR="004B0AC0" w:rsidRPr="005E5A24" w:rsidRDefault="004B0AC0" w:rsidP="004B0AC0">
      <w:pPr>
        <w:pStyle w:val="List2"/>
        <w:ind w:left="990" w:firstLine="0"/>
      </w:pPr>
      <w:r w:rsidRPr="005E5A24">
        <w:t>1.  The compressor shall be a high performance, hermetic, inverter driven, variable speed, dual rotary type manufactured by Mitsubishi Electric Corporation.</w:t>
      </w:r>
    </w:p>
    <w:p w14:paraId="3837C5EC" w14:textId="77777777" w:rsidR="004B0AC0" w:rsidRPr="005E5A24" w:rsidRDefault="004B0AC0" w:rsidP="004B0AC0">
      <w:pPr>
        <w:pStyle w:val="List2"/>
        <w:ind w:left="990" w:firstLine="0"/>
      </w:pPr>
      <w:r w:rsidRPr="005E5A24">
        <w:t>2.  The compressor motor shall be direct current (DC) type equipped with a factory supplied and installed inverter drive package.</w:t>
      </w:r>
    </w:p>
    <w:p w14:paraId="4EB0C8B9" w14:textId="77777777" w:rsidR="004B0AC0" w:rsidRPr="005E5A24" w:rsidRDefault="004B0AC0" w:rsidP="004B0AC0">
      <w:pPr>
        <w:pStyle w:val="List2"/>
        <w:ind w:left="600" w:firstLine="0"/>
      </w:pPr>
      <w:r w:rsidRPr="005E5A24">
        <w:tab/>
        <w:t xml:space="preserve">    3.  The outdoor unit shall be equipped with an accumulator.</w:t>
      </w:r>
    </w:p>
    <w:p w14:paraId="6F1140D0" w14:textId="77777777" w:rsidR="004B0AC0" w:rsidRPr="005E5A24" w:rsidRDefault="004B0AC0" w:rsidP="004B0AC0">
      <w:pPr>
        <w:pStyle w:val="List2"/>
        <w:ind w:left="600" w:firstLine="0"/>
      </w:pPr>
      <w:r w:rsidRPr="005E5A24">
        <w:t xml:space="preserve">      4.  The compressor will be equipped with internal thermal overload protection.</w:t>
      </w:r>
    </w:p>
    <w:p w14:paraId="03F06314" w14:textId="196060CB" w:rsidR="004B0AC0" w:rsidRPr="005E5A24" w:rsidRDefault="004B0AC0" w:rsidP="004B0AC0">
      <w:pPr>
        <w:pStyle w:val="List2"/>
        <w:ind w:firstLine="240"/>
      </w:pPr>
      <w:r w:rsidRPr="005E5A24">
        <w:t>5.  The outdoor unit must have the ability to operate over the full capacity range with a maximum height difference of 40 feet and have refrigerant tubing length of 65 feet for capacities up to 1</w:t>
      </w:r>
      <w:r w:rsidR="00E303FD" w:rsidRPr="005E5A24">
        <w:t>2</w:t>
      </w:r>
      <w:r w:rsidRPr="005E5A24">
        <w:t>,000 BTU/h and a maximum height difference of 50 feet and have refrigerant tubing length of 100 feet for capacities above 15,000 BTU/h between indoor and outdoor units.</w:t>
      </w:r>
    </w:p>
    <w:p w14:paraId="38159EF4" w14:textId="77777777" w:rsidR="004B0AC0" w:rsidRPr="005E5A24" w:rsidRDefault="004B0AC0" w:rsidP="004B0AC0">
      <w:pPr>
        <w:pStyle w:val="List2"/>
        <w:ind w:left="960" w:firstLine="0"/>
      </w:pPr>
      <w:r w:rsidRPr="005E5A24">
        <w:t>6.   There shall be no need for line size changes. Filters, sight glasses, and traps shall not be used, and no additional refrigerant oil shall be required.</w:t>
      </w:r>
    </w:p>
    <w:p w14:paraId="307FC252" w14:textId="77777777" w:rsidR="004B0AC0" w:rsidRPr="005E5A24" w:rsidRDefault="004B0AC0" w:rsidP="004B0AC0">
      <w:pPr>
        <w:pStyle w:val="List2"/>
        <w:ind w:left="600" w:firstLine="0"/>
      </w:pPr>
      <w:r w:rsidRPr="005E5A24">
        <w:tab/>
        <w:t xml:space="preserve">    7.  The compressor shall be mounted so as to avoid the transmission of vibration.</w:t>
      </w:r>
    </w:p>
    <w:p w14:paraId="304E88CD" w14:textId="77777777" w:rsidR="004B0AC0" w:rsidRPr="005E5A24" w:rsidRDefault="004B0AC0" w:rsidP="004B0AC0">
      <w:pPr>
        <w:pStyle w:val="List2"/>
        <w:ind w:left="0" w:firstLine="0"/>
      </w:pPr>
    </w:p>
    <w:p w14:paraId="4FE2DF1D" w14:textId="77777777" w:rsidR="004B0AC0" w:rsidRPr="005E5A24" w:rsidRDefault="004B0AC0" w:rsidP="004B0AC0">
      <w:pPr>
        <w:pStyle w:val="List2"/>
        <w:ind w:left="600" w:firstLine="0"/>
      </w:pPr>
      <w:r w:rsidRPr="005E5A24">
        <w:t xml:space="preserve">  E.  Electrical:</w:t>
      </w:r>
    </w:p>
    <w:p w14:paraId="4D962FAE" w14:textId="77777777" w:rsidR="004B0AC0" w:rsidRPr="005E5A24" w:rsidRDefault="004B0AC0" w:rsidP="004B0AC0">
      <w:pPr>
        <w:pStyle w:val="List2"/>
        <w:ind w:left="600" w:firstLine="0"/>
      </w:pPr>
      <w:r w:rsidRPr="005E5A24">
        <w:tab/>
        <w:t xml:space="preserve">    1.  The outdoor unit electrical power supply shall be 208/230 volts, 1-phase, 60 hertz.</w:t>
      </w:r>
    </w:p>
    <w:p w14:paraId="15AFFF61" w14:textId="1953DAA2" w:rsidR="004B0AC0" w:rsidRPr="005E5A24" w:rsidRDefault="004B0AC0" w:rsidP="004B0AC0">
      <w:pPr>
        <w:pStyle w:val="List2"/>
        <w:ind w:left="600" w:firstLine="0"/>
      </w:pPr>
      <w:r w:rsidRPr="005E5A24">
        <w:tab/>
        <w:t xml:space="preserve">    2.  The unit shall be capable of satisfactory operation within voltage limits of 187 volts to 253 volts.</w:t>
      </w:r>
    </w:p>
    <w:p w14:paraId="1BE4E590" w14:textId="53E3E0E0" w:rsidR="004B0AC0" w:rsidRPr="005E5A24" w:rsidRDefault="004B0AC0" w:rsidP="004B0AC0">
      <w:pPr>
        <w:pStyle w:val="List2"/>
        <w:ind w:left="960" w:firstLine="0"/>
      </w:pPr>
      <w:r w:rsidRPr="005E5A24">
        <w:t>3.  The outdoor unit shall be controlled by microprocessors located in the indoor unit and outdoor unit. A 12 to 24 volt DC data stream shall communicate between the units providing all necessary information for full function control.</w:t>
      </w:r>
    </w:p>
    <w:p w14:paraId="37477711" w14:textId="77777777" w:rsidR="004B0AC0" w:rsidRPr="005E5A24" w:rsidRDefault="004B0AC0" w:rsidP="004B0AC0">
      <w:pPr>
        <w:pStyle w:val="List2"/>
        <w:ind w:left="600" w:firstLine="0"/>
      </w:pPr>
    </w:p>
    <w:p w14:paraId="06ECC0E5" w14:textId="77777777" w:rsidR="00C95141" w:rsidRPr="005E5A24" w:rsidRDefault="00C95141"/>
    <w:p w14:paraId="60C3BB9E" w14:textId="77777777" w:rsidR="005E5A24" w:rsidRPr="005E5A24" w:rsidRDefault="005E5A24"/>
    <w:sectPr w:rsidR="005E5A24" w:rsidRPr="005E5A24" w:rsidSect="009D60E0">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99E99" w14:textId="77777777" w:rsidR="00A3670A" w:rsidRDefault="00A3670A" w:rsidP="00E303FD">
      <w:r>
        <w:separator/>
      </w:r>
    </w:p>
  </w:endnote>
  <w:endnote w:type="continuationSeparator" w:id="0">
    <w:p w14:paraId="2C33E918" w14:textId="77777777" w:rsidR="00A3670A" w:rsidRDefault="00A3670A" w:rsidP="00E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9247" w14:textId="77777777" w:rsidR="00A3670A" w:rsidRDefault="00A3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9207" w14:textId="6F966D80" w:rsidR="00A3670A" w:rsidRPr="003D14BA" w:rsidRDefault="00A3670A">
    <w:pPr>
      <w:pStyle w:val="Footer"/>
      <w:rPr>
        <w:sz w:val="20"/>
        <w:szCs w:val="20"/>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sidR="00E20183">
      <w:rPr>
        <w:rStyle w:val="PageNumber"/>
        <w:sz w:val="20"/>
        <w:szCs w:val="20"/>
      </w:rPr>
      <w:t>U</w:t>
    </w:r>
    <w:r>
      <w:rPr>
        <w:rStyle w:val="PageNumber"/>
        <w:sz w:val="20"/>
        <w:szCs w:val="20"/>
      </w:rPr>
      <w:t>Z-FS</w:t>
    </w:r>
    <w:r>
      <w:rPr>
        <w:rStyle w:val="PageNumber"/>
        <w:sz w:val="18"/>
        <w:szCs w:val="18"/>
      </w:rPr>
      <w:t xml:space="preserve"> Series Guide Specification, Rev 0</w:t>
    </w:r>
    <w:r w:rsidR="00E20183">
      <w:rPr>
        <w:rStyle w:val="PageNumber"/>
        <w:sz w:val="18"/>
        <w:szCs w:val="18"/>
      </w:rPr>
      <w:t>7</w:t>
    </w:r>
    <w:r>
      <w:rPr>
        <w:rStyle w:val="PageNumber"/>
        <w:sz w:val="18"/>
        <w:szCs w:val="18"/>
      </w:rPr>
      <w:t xml:space="preserve">/2021 </w:t>
    </w:r>
    <w:r>
      <w:rPr>
        <w:rStyle w:val="PageNumber"/>
        <w:sz w:val="16"/>
        <w:szCs w:val="16"/>
      </w:rPr>
      <w:t xml:space="preserve">© 2021 Mitsubishi Electric Sales Canada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01F2" w14:textId="77777777" w:rsidR="00A3670A" w:rsidRDefault="00A3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B02F1" w14:textId="77777777" w:rsidR="00A3670A" w:rsidRDefault="00A3670A" w:rsidP="00E303FD">
      <w:r>
        <w:separator/>
      </w:r>
    </w:p>
  </w:footnote>
  <w:footnote w:type="continuationSeparator" w:id="0">
    <w:p w14:paraId="4E5D25ED" w14:textId="77777777" w:rsidR="00A3670A" w:rsidRDefault="00A3670A" w:rsidP="00E3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7323" w14:textId="77777777" w:rsidR="00A3670A" w:rsidRDefault="00A3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780C9" w14:textId="77777777" w:rsidR="00A3670A" w:rsidRDefault="00A36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ED9C" w14:textId="77777777" w:rsidR="00A3670A" w:rsidRDefault="00A3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15FB9"/>
    <w:multiLevelType w:val="hybridMultilevel"/>
    <w:tmpl w:val="5FF250B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7"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3"/>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C0"/>
    <w:rsid w:val="00050CB4"/>
    <w:rsid w:val="000736C7"/>
    <w:rsid w:val="000D5187"/>
    <w:rsid w:val="001D6FDF"/>
    <w:rsid w:val="00212E7D"/>
    <w:rsid w:val="002812D3"/>
    <w:rsid w:val="00285918"/>
    <w:rsid w:val="002B5525"/>
    <w:rsid w:val="0038452C"/>
    <w:rsid w:val="004104FB"/>
    <w:rsid w:val="00424556"/>
    <w:rsid w:val="00462FEE"/>
    <w:rsid w:val="00493DC6"/>
    <w:rsid w:val="004B0AC0"/>
    <w:rsid w:val="004F3B18"/>
    <w:rsid w:val="00533FE0"/>
    <w:rsid w:val="005E5A24"/>
    <w:rsid w:val="0060657F"/>
    <w:rsid w:val="006E77E7"/>
    <w:rsid w:val="00750BEC"/>
    <w:rsid w:val="009C1427"/>
    <w:rsid w:val="009D60E0"/>
    <w:rsid w:val="009F1020"/>
    <w:rsid w:val="00A3670A"/>
    <w:rsid w:val="00A744AA"/>
    <w:rsid w:val="00B53786"/>
    <w:rsid w:val="00C2436C"/>
    <w:rsid w:val="00C95141"/>
    <w:rsid w:val="00D77BCE"/>
    <w:rsid w:val="00E20183"/>
    <w:rsid w:val="00E303FD"/>
    <w:rsid w:val="00E4283C"/>
    <w:rsid w:val="00E6500A"/>
    <w:rsid w:val="00E8365C"/>
    <w:rsid w:val="00F10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3C2860"/>
  <w15:chartTrackingRefBased/>
  <w15:docId w15:val="{3EBE9FE3-F0B3-429D-B76E-7670EA8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C0"/>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
    <w:qFormat/>
    <w:rsid w:val="004B0AC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C0"/>
    <w:rPr>
      <w:rFonts w:ascii="Arial" w:eastAsia="MS Mincho" w:hAnsi="Arial" w:cs="Arial"/>
      <w:b/>
      <w:bCs/>
      <w:kern w:val="32"/>
      <w:sz w:val="32"/>
      <w:szCs w:val="32"/>
      <w:lang w:val="en-US" w:eastAsia="ja-JP"/>
    </w:rPr>
  </w:style>
  <w:style w:type="paragraph" w:styleId="List">
    <w:name w:val="List"/>
    <w:basedOn w:val="Normal"/>
    <w:uiPriority w:val="99"/>
    <w:rsid w:val="004B0AC0"/>
    <w:pPr>
      <w:ind w:left="360" w:hanging="360"/>
    </w:pPr>
  </w:style>
  <w:style w:type="paragraph" w:styleId="List2">
    <w:name w:val="List 2"/>
    <w:basedOn w:val="Normal"/>
    <w:uiPriority w:val="99"/>
    <w:rsid w:val="004B0AC0"/>
    <w:pPr>
      <w:ind w:left="720" w:hanging="360"/>
    </w:pPr>
  </w:style>
  <w:style w:type="paragraph" w:styleId="List3">
    <w:name w:val="List 3"/>
    <w:basedOn w:val="Normal"/>
    <w:uiPriority w:val="99"/>
    <w:rsid w:val="004B0AC0"/>
    <w:pPr>
      <w:ind w:left="1080" w:hanging="360"/>
    </w:pPr>
  </w:style>
  <w:style w:type="paragraph" w:styleId="Caption">
    <w:name w:val="caption"/>
    <w:basedOn w:val="Normal"/>
    <w:next w:val="Normal"/>
    <w:uiPriority w:val="35"/>
    <w:qFormat/>
    <w:rsid w:val="004B0AC0"/>
    <w:rPr>
      <w:b/>
      <w:bCs/>
      <w:sz w:val="20"/>
      <w:szCs w:val="20"/>
    </w:rPr>
  </w:style>
  <w:style w:type="paragraph" w:styleId="BodyText">
    <w:name w:val="Body Text"/>
    <w:basedOn w:val="Normal"/>
    <w:link w:val="BodyTextChar"/>
    <w:uiPriority w:val="99"/>
    <w:rsid w:val="004B0AC0"/>
    <w:pPr>
      <w:spacing w:after="120"/>
    </w:pPr>
  </w:style>
  <w:style w:type="character" w:customStyle="1" w:styleId="BodyTextChar">
    <w:name w:val="Body Text Char"/>
    <w:basedOn w:val="DefaultParagraphFont"/>
    <w:link w:val="BodyText"/>
    <w:uiPriority w:val="99"/>
    <w:rsid w:val="004B0AC0"/>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4B0AC0"/>
    <w:pPr>
      <w:spacing w:after="120"/>
      <w:ind w:left="283"/>
    </w:pPr>
  </w:style>
  <w:style w:type="character" w:customStyle="1" w:styleId="BodyTextIndentChar">
    <w:name w:val="Body Text Indent Char"/>
    <w:basedOn w:val="DefaultParagraphFont"/>
    <w:link w:val="BodyTextIndent"/>
    <w:uiPriority w:val="99"/>
    <w:semiHidden/>
    <w:rsid w:val="004B0AC0"/>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4B0AC0"/>
    <w:pPr>
      <w:ind w:left="360" w:firstLine="210"/>
    </w:pPr>
  </w:style>
  <w:style w:type="character" w:customStyle="1" w:styleId="BodyTextFirstIndent2Char">
    <w:name w:val="Body Text First Indent 2 Char"/>
    <w:basedOn w:val="BodyTextIndentChar"/>
    <w:link w:val="BodyTextFirstIndent2"/>
    <w:uiPriority w:val="99"/>
    <w:rsid w:val="004B0AC0"/>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4B0AC0"/>
    <w:pPr>
      <w:tabs>
        <w:tab w:val="center" w:pos="4320"/>
        <w:tab w:val="right" w:pos="8640"/>
      </w:tabs>
    </w:pPr>
  </w:style>
  <w:style w:type="character" w:customStyle="1" w:styleId="FooterChar">
    <w:name w:val="Footer Char"/>
    <w:basedOn w:val="DefaultParagraphFont"/>
    <w:link w:val="Footer"/>
    <w:uiPriority w:val="99"/>
    <w:rsid w:val="004B0AC0"/>
    <w:rPr>
      <w:rFonts w:ascii="Times New Roman" w:eastAsia="MS Mincho" w:hAnsi="Times New Roman" w:cs="Times New Roman"/>
      <w:sz w:val="24"/>
      <w:szCs w:val="24"/>
      <w:lang w:val="en-US" w:eastAsia="ja-JP"/>
    </w:rPr>
  </w:style>
  <w:style w:type="character" w:styleId="PageNumber">
    <w:name w:val="page number"/>
    <w:uiPriority w:val="99"/>
    <w:rsid w:val="004B0AC0"/>
    <w:rPr>
      <w:rFonts w:cs="Times New Roman"/>
    </w:rPr>
  </w:style>
  <w:style w:type="paragraph" w:customStyle="1" w:styleId="Default">
    <w:name w:val="Default"/>
    <w:rsid w:val="004B0AC0"/>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4B0AC0"/>
    <w:pPr>
      <w:spacing w:after="273"/>
    </w:pPr>
    <w:rPr>
      <w:color w:val="auto"/>
    </w:rPr>
  </w:style>
  <w:style w:type="character" w:customStyle="1" w:styleId="A0">
    <w:name w:val="A0"/>
    <w:rsid w:val="004B0AC0"/>
    <w:rPr>
      <w:color w:val="000000"/>
      <w:sz w:val="16"/>
    </w:rPr>
  </w:style>
  <w:style w:type="paragraph" w:customStyle="1" w:styleId="Pa0">
    <w:name w:val="Pa0"/>
    <w:basedOn w:val="Default"/>
    <w:next w:val="Default"/>
    <w:rsid w:val="004B0AC0"/>
    <w:pPr>
      <w:widowControl/>
      <w:spacing w:line="241" w:lineRule="atLeast"/>
    </w:pPr>
    <w:rPr>
      <w:rFonts w:ascii="Helvetica 55 Roman" w:hAnsi="Helvetica 55 Roman"/>
      <w:color w:val="auto"/>
    </w:rPr>
  </w:style>
  <w:style w:type="paragraph" w:styleId="BodyTextIndent2">
    <w:name w:val="Body Text Indent 2"/>
    <w:basedOn w:val="Normal"/>
    <w:link w:val="BodyTextIndent2Char"/>
    <w:uiPriority w:val="99"/>
    <w:rsid w:val="004B0AC0"/>
    <w:pPr>
      <w:spacing w:after="120" w:line="480" w:lineRule="auto"/>
      <w:ind w:left="360"/>
    </w:pPr>
  </w:style>
  <w:style w:type="character" w:customStyle="1" w:styleId="BodyTextIndent2Char">
    <w:name w:val="Body Text Indent 2 Char"/>
    <w:basedOn w:val="DefaultParagraphFont"/>
    <w:link w:val="BodyTextIndent2"/>
    <w:uiPriority w:val="99"/>
    <w:rsid w:val="004B0AC0"/>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E303FD"/>
    <w:pPr>
      <w:tabs>
        <w:tab w:val="center" w:pos="4680"/>
        <w:tab w:val="right" w:pos="9360"/>
      </w:tabs>
    </w:pPr>
  </w:style>
  <w:style w:type="character" w:customStyle="1" w:styleId="HeaderChar">
    <w:name w:val="Header Char"/>
    <w:basedOn w:val="DefaultParagraphFont"/>
    <w:link w:val="Header"/>
    <w:uiPriority w:val="99"/>
    <w:rsid w:val="00E303FD"/>
    <w:rPr>
      <w:rFonts w:ascii="Times New Roman" w:eastAsia="MS Mincho" w:hAnsi="Times New Roman" w:cs="Times New Roman"/>
      <w:sz w:val="24"/>
      <w:szCs w:val="24"/>
      <w:lang w:val="en-US" w:eastAsia="ja-JP"/>
    </w:rPr>
  </w:style>
  <w:style w:type="table" w:customStyle="1" w:styleId="TableGrid">
    <w:name w:val="TableGrid"/>
    <w:rsid w:val="00424556"/>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Ishimwe Christian/Ishimwe Christian(ＭＥＳＣＡ/HVAC/Product)</cp:lastModifiedBy>
  <cp:revision>5</cp:revision>
  <dcterms:created xsi:type="dcterms:W3CDTF">2021-07-06T23:16:00Z</dcterms:created>
  <dcterms:modified xsi:type="dcterms:W3CDTF">2021-07-07T13:42:00Z</dcterms:modified>
</cp:coreProperties>
</file>