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5CF2A" w14:textId="77777777" w:rsidR="00DA08A4" w:rsidRDefault="00DA08A4" w:rsidP="0091373C">
      <w:pPr>
        <w:rPr>
          <w:rFonts w:ascii="Arial" w:hAnsi="Arial" w:cs="Arial"/>
          <w:sz w:val="24"/>
          <w:szCs w:val="24"/>
        </w:rPr>
      </w:pPr>
    </w:p>
    <w:p w14:paraId="33348046" w14:textId="560831CD" w:rsidR="00DA08A4" w:rsidRPr="00F001EA" w:rsidRDefault="00F001EA" w:rsidP="0091373C">
      <w:pPr>
        <w:rPr>
          <w:rFonts w:ascii="Arial" w:hAnsi="Arial" w:cs="Arial"/>
          <w:color w:val="0070C0"/>
          <w:sz w:val="24"/>
          <w:szCs w:val="24"/>
          <w:lang w:val="fr-CA"/>
        </w:rPr>
      </w:pPr>
      <w:r w:rsidRPr="00F001EA">
        <w:rPr>
          <w:rFonts w:ascii="Arial" w:hAnsi="Arial" w:cs="Arial"/>
          <w:color w:val="0070C0"/>
          <w:sz w:val="24"/>
          <w:szCs w:val="24"/>
          <w:lang w:val="fr-CA"/>
        </w:rPr>
        <w:t>Guide de s</w:t>
      </w:r>
      <w:r w:rsidR="00DA08A4" w:rsidRPr="00F001EA">
        <w:rPr>
          <w:rFonts w:ascii="Arial" w:hAnsi="Arial" w:cs="Arial"/>
          <w:color w:val="0070C0"/>
          <w:sz w:val="24"/>
          <w:szCs w:val="24"/>
          <w:lang w:val="fr-CA"/>
        </w:rPr>
        <w:t>pécifications CVCA</w:t>
      </w:r>
    </w:p>
    <w:p w14:paraId="0E6AA147" w14:textId="77777777" w:rsidR="0091373C" w:rsidRPr="00F001EA" w:rsidRDefault="0091373C" w:rsidP="0091373C">
      <w:pPr>
        <w:pStyle w:val="Heading1"/>
        <w:numPr>
          <w:ilvl w:val="0"/>
          <w:numId w:val="0"/>
        </w:numPr>
        <w:rPr>
          <w:rFonts w:ascii="Arial" w:hAnsi="Arial" w:cs="Arial"/>
          <w:szCs w:val="24"/>
          <w:lang w:val="fr-CA"/>
        </w:rPr>
      </w:pPr>
    </w:p>
    <w:p w14:paraId="5AA8831B" w14:textId="0A3675DA" w:rsidR="00DA08A4" w:rsidRPr="00DA08A4" w:rsidRDefault="00F001EA" w:rsidP="0091373C">
      <w:pPr>
        <w:rPr>
          <w:rFonts w:ascii="Arial" w:hAnsi="Arial" w:cs="Arial"/>
          <w:color w:val="0070C0"/>
          <w:sz w:val="24"/>
          <w:szCs w:val="24"/>
          <w:lang w:val="fr-CA"/>
        </w:rPr>
      </w:pPr>
      <w:r>
        <w:rPr>
          <w:rFonts w:ascii="Arial" w:hAnsi="Arial" w:cs="Arial"/>
          <w:color w:val="0070C0"/>
          <w:sz w:val="24"/>
          <w:szCs w:val="24"/>
          <w:lang w:val="fr-CA"/>
        </w:rPr>
        <w:t>Thermopompe</w:t>
      </w:r>
      <w:r w:rsidR="00DA08A4" w:rsidRPr="00DA08A4">
        <w:rPr>
          <w:rFonts w:ascii="Arial" w:hAnsi="Arial" w:cs="Arial"/>
          <w:color w:val="0070C0"/>
          <w:sz w:val="24"/>
          <w:szCs w:val="24"/>
          <w:lang w:val="fr-CA"/>
        </w:rPr>
        <w:t xml:space="preserve"> </w:t>
      </w:r>
      <w:r w:rsidR="004C2DEF">
        <w:rPr>
          <w:rFonts w:ascii="Arial" w:hAnsi="Arial" w:cs="Arial"/>
          <w:color w:val="0070C0"/>
          <w:sz w:val="24"/>
          <w:szCs w:val="24"/>
          <w:lang w:val="fr-CA"/>
        </w:rPr>
        <w:t>air/eau</w:t>
      </w:r>
      <w:r w:rsidR="00DA08A4" w:rsidRPr="00DA08A4">
        <w:rPr>
          <w:rFonts w:ascii="Arial" w:hAnsi="Arial" w:cs="Arial"/>
          <w:color w:val="0070C0"/>
          <w:sz w:val="24"/>
          <w:szCs w:val="24"/>
          <w:lang w:val="fr-CA"/>
        </w:rPr>
        <w:t xml:space="preserve">, modèles </w:t>
      </w:r>
      <w:r>
        <w:rPr>
          <w:rFonts w:ascii="Arial" w:hAnsi="Arial" w:cs="Arial"/>
          <w:color w:val="0070C0"/>
          <w:sz w:val="24"/>
          <w:szCs w:val="24"/>
          <w:lang w:val="fr-CA"/>
        </w:rPr>
        <w:t>avec</w:t>
      </w:r>
      <w:r w:rsidR="00DA08A4" w:rsidRPr="00DA08A4">
        <w:rPr>
          <w:rFonts w:ascii="Arial" w:hAnsi="Arial" w:cs="Arial"/>
          <w:color w:val="0070C0"/>
          <w:sz w:val="24"/>
          <w:szCs w:val="24"/>
          <w:lang w:val="fr-CA"/>
        </w:rPr>
        <w:t xml:space="preserve"> compresseur à volutes tandem ; Série NX-N ;</w:t>
      </w:r>
    </w:p>
    <w:p w14:paraId="4C01CE71" w14:textId="77777777" w:rsidR="0091373C" w:rsidRPr="00DA08A4" w:rsidRDefault="0091373C" w:rsidP="0091373C">
      <w:pPr>
        <w:rPr>
          <w:rFonts w:ascii="Arial" w:hAnsi="Arial" w:cs="Arial"/>
          <w:sz w:val="24"/>
          <w:szCs w:val="24"/>
          <w:lang w:val="fr-CA"/>
        </w:rPr>
      </w:pPr>
    </w:p>
    <w:p w14:paraId="744236C4" w14:textId="57A789BA" w:rsidR="00DA08A4" w:rsidRPr="00DA08A4" w:rsidRDefault="00B20A96" w:rsidP="0091373C">
      <w:pPr>
        <w:rPr>
          <w:rFonts w:ascii="Arial" w:hAnsi="Arial" w:cs="Arial"/>
          <w:b/>
          <w:color w:val="0070C0"/>
          <w:sz w:val="24"/>
          <w:szCs w:val="24"/>
        </w:rPr>
      </w:pPr>
      <w:proofErr w:type="spellStart"/>
      <w:r>
        <w:rPr>
          <w:rFonts w:ascii="Arial" w:hAnsi="Arial" w:cs="Arial"/>
          <w:b/>
          <w:color w:val="0070C0"/>
          <w:sz w:val="24"/>
          <w:szCs w:val="24"/>
        </w:rPr>
        <w:t>Gamme</w:t>
      </w:r>
      <w:proofErr w:type="spellEnd"/>
      <w:r>
        <w:rPr>
          <w:rFonts w:ascii="Arial" w:hAnsi="Arial" w:cs="Arial"/>
          <w:b/>
          <w:color w:val="0070C0"/>
          <w:sz w:val="24"/>
          <w:szCs w:val="24"/>
        </w:rPr>
        <w:t xml:space="preserve"> </w:t>
      </w:r>
      <w:r w:rsidR="00DA08A4" w:rsidRPr="00DA08A4">
        <w:rPr>
          <w:rFonts w:ascii="Arial" w:hAnsi="Arial" w:cs="Arial"/>
          <w:b/>
          <w:color w:val="0070C0"/>
          <w:sz w:val="24"/>
          <w:szCs w:val="24"/>
        </w:rPr>
        <w:t xml:space="preserve">de </w:t>
      </w:r>
      <w:proofErr w:type="spellStart"/>
      <w:proofErr w:type="gramStart"/>
      <w:r w:rsidR="00DA08A4" w:rsidRPr="00DA08A4">
        <w:rPr>
          <w:rFonts w:ascii="Arial" w:hAnsi="Arial" w:cs="Arial"/>
          <w:b/>
          <w:color w:val="0070C0"/>
          <w:sz w:val="24"/>
          <w:szCs w:val="24"/>
        </w:rPr>
        <w:t>tailles</w:t>
      </w:r>
      <w:proofErr w:type="spellEnd"/>
      <w:r w:rsidR="00DA08A4" w:rsidRPr="00DA08A4">
        <w:rPr>
          <w:rFonts w:ascii="Arial" w:hAnsi="Arial" w:cs="Arial"/>
          <w:b/>
          <w:color w:val="0070C0"/>
          <w:sz w:val="24"/>
          <w:szCs w:val="24"/>
        </w:rPr>
        <w:t xml:space="preserve"> :</w:t>
      </w:r>
      <w:proofErr w:type="gramEnd"/>
    </w:p>
    <w:p w14:paraId="154E2136" w14:textId="77777777" w:rsidR="0091373C" w:rsidRPr="002C6978" w:rsidRDefault="0091373C" w:rsidP="0091373C">
      <w:pPr>
        <w:keepLines/>
        <w:numPr>
          <w:ilvl w:val="0"/>
          <w:numId w:val="7"/>
        </w:numPr>
        <w:rPr>
          <w:rFonts w:ascii="Arial" w:hAnsi="Arial" w:cs="Arial"/>
          <w:caps/>
          <w:sz w:val="24"/>
          <w:szCs w:val="24"/>
        </w:rPr>
      </w:pPr>
    </w:p>
    <w:p w14:paraId="6FBC320E" w14:textId="1D958BCF" w:rsidR="00DB38FB" w:rsidRPr="00DB38FB" w:rsidRDefault="00DB38FB" w:rsidP="00DB38FB">
      <w:pPr>
        <w:keepLines/>
        <w:rPr>
          <w:rFonts w:ascii="Arial" w:hAnsi="Arial" w:cs="Arial"/>
          <w:caps/>
          <w:color w:val="0070C0"/>
          <w:sz w:val="24"/>
          <w:szCs w:val="24"/>
          <w:lang w:val="fr-CA"/>
        </w:rPr>
      </w:pPr>
      <w:r w:rsidRPr="00DB38FB">
        <w:rPr>
          <w:rFonts w:ascii="Arial" w:hAnsi="Arial" w:cs="Arial"/>
          <w:b/>
          <w:caps/>
          <w:color w:val="0070C0"/>
          <w:sz w:val="24"/>
          <w:szCs w:val="24"/>
          <w:lang w:val="fr-CA"/>
        </w:rPr>
        <w:t xml:space="preserve">CAPACITÉ DE CHAUFFAGE 45-250 KW /CAPACITÉ DE CLIMATISATION 40-225 KW </w:t>
      </w:r>
    </w:p>
    <w:p w14:paraId="0EF69816" w14:textId="77777777" w:rsidR="0091373C" w:rsidRPr="00DB38FB" w:rsidRDefault="0091373C" w:rsidP="0091373C">
      <w:pPr>
        <w:rPr>
          <w:rFonts w:ascii="Arial" w:hAnsi="Arial" w:cs="Arial"/>
          <w:b/>
          <w:sz w:val="24"/>
          <w:szCs w:val="24"/>
          <w:lang w:val="fr-CA"/>
        </w:rPr>
      </w:pPr>
    </w:p>
    <w:p w14:paraId="6A8BCBCD" w14:textId="620699B8" w:rsidR="00DB38FB" w:rsidRPr="00F001EA" w:rsidRDefault="00DB38FB" w:rsidP="0091373C">
      <w:pPr>
        <w:rPr>
          <w:rFonts w:ascii="Arial" w:hAnsi="Arial" w:cs="Arial"/>
          <w:b/>
          <w:color w:val="0070C0"/>
          <w:sz w:val="24"/>
          <w:szCs w:val="24"/>
          <w:lang w:val="fr-CA"/>
        </w:rPr>
      </w:pPr>
      <w:r w:rsidRPr="00F001EA">
        <w:rPr>
          <w:rFonts w:ascii="Arial" w:hAnsi="Arial" w:cs="Arial"/>
          <w:b/>
          <w:color w:val="0070C0"/>
          <w:sz w:val="24"/>
          <w:szCs w:val="24"/>
          <w:lang w:val="fr-CA"/>
        </w:rPr>
        <w:t>Numéros de modèle Climaveneta :</w:t>
      </w:r>
    </w:p>
    <w:p w14:paraId="4DE512AA" w14:textId="4FB4EA42" w:rsidR="00151806" w:rsidRPr="00F001EA" w:rsidRDefault="00F54F75" w:rsidP="00F54F75">
      <w:pPr>
        <w:rPr>
          <w:rFonts w:ascii="Arial" w:hAnsi="Arial"/>
          <w:b/>
          <w:sz w:val="24"/>
          <w:szCs w:val="24"/>
          <w:lang w:val="fr-CA"/>
        </w:rPr>
      </w:pPr>
      <w:r w:rsidRPr="00F001EA">
        <w:rPr>
          <w:rFonts w:ascii="Arial" w:hAnsi="Arial" w:cs="Arial"/>
          <w:color w:val="FF0000"/>
          <w:sz w:val="24"/>
          <w:szCs w:val="24"/>
          <w:lang w:val="fr-CA"/>
        </w:rPr>
        <w:t xml:space="preserve">  </w:t>
      </w:r>
      <w:r w:rsidRPr="00F001EA">
        <w:rPr>
          <w:rFonts w:ascii="Arial" w:hAnsi="Arial"/>
          <w:b/>
          <w:sz w:val="24"/>
          <w:szCs w:val="24"/>
          <w:lang w:val="fr-CA"/>
        </w:rPr>
        <w:t xml:space="preserve">    </w:t>
      </w:r>
    </w:p>
    <w:p w14:paraId="77127BF5" w14:textId="2F5D5D54" w:rsidR="00DB38FB" w:rsidRPr="00DB38FB" w:rsidRDefault="00DB38FB" w:rsidP="00DB38FB">
      <w:pPr>
        <w:ind w:firstLine="400"/>
        <w:rPr>
          <w:rFonts w:ascii="Arial" w:hAnsi="Arial"/>
          <w:b/>
          <w:caps/>
          <w:color w:val="0070C0"/>
          <w:sz w:val="24"/>
          <w:szCs w:val="24"/>
          <w:lang w:val="fr-CA"/>
        </w:rPr>
      </w:pPr>
      <w:r w:rsidRPr="00DB38FB">
        <w:rPr>
          <w:rFonts w:ascii="Arial" w:hAnsi="Arial"/>
          <w:b/>
          <w:color w:val="0070C0"/>
          <w:sz w:val="24"/>
          <w:szCs w:val="24"/>
          <w:lang w:val="fr-CA"/>
        </w:rPr>
        <w:t xml:space="preserve">Gamme NX-N-G02-U / 0152P-0812P </w:t>
      </w:r>
      <w:r w:rsidRPr="00DB38FB">
        <w:rPr>
          <w:rFonts w:ascii="Arial" w:hAnsi="Arial"/>
          <w:b/>
          <w:caps/>
          <w:color w:val="0070C0"/>
          <w:sz w:val="24"/>
          <w:szCs w:val="24"/>
          <w:lang w:val="fr-CA"/>
        </w:rPr>
        <w:t>(modèles chauffage/climatisation)</w:t>
      </w:r>
    </w:p>
    <w:p w14:paraId="097D21D7" w14:textId="77777777" w:rsidR="0091373C" w:rsidRPr="00DB38FB" w:rsidRDefault="0091373C" w:rsidP="0091373C">
      <w:pPr>
        <w:rPr>
          <w:rFonts w:ascii="Arial" w:hAnsi="Arial" w:cs="Arial"/>
          <w:b/>
          <w:caps/>
          <w:sz w:val="24"/>
          <w:szCs w:val="24"/>
          <w:lang w:val="fr-CA"/>
        </w:rPr>
      </w:pPr>
    </w:p>
    <w:p w14:paraId="38F5407E" w14:textId="0DA192C3" w:rsidR="00DB38FB" w:rsidRPr="00DB38FB" w:rsidRDefault="00DB38FB" w:rsidP="00DB38FB">
      <w:pPr>
        <w:ind w:left="400"/>
        <w:rPr>
          <w:rFonts w:ascii="Arial" w:hAnsi="Arial"/>
          <w:b/>
          <w:caps/>
          <w:color w:val="0070C0"/>
          <w:sz w:val="24"/>
          <w:szCs w:val="24"/>
          <w:lang w:val="fr-CA"/>
        </w:rPr>
      </w:pPr>
      <w:r w:rsidRPr="00DB38FB">
        <w:rPr>
          <w:rFonts w:ascii="Arial" w:hAnsi="Arial"/>
          <w:b/>
          <w:color w:val="0070C0"/>
          <w:sz w:val="24"/>
          <w:szCs w:val="24"/>
          <w:lang w:val="fr-CA"/>
        </w:rPr>
        <w:t xml:space="preserve">Gamme NX-N-G02-U / D / 0152P-0812P </w:t>
      </w:r>
      <w:r w:rsidRPr="00DB38FB">
        <w:rPr>
          <w:rFonts w:ascii="Arial" w:hAnsi="Arial"/>
          <w:b/>
          <w:caps/>
          <w:color w:val="0070C0"/>
          <w:sz w:val="24"/>
          <w:szCs w:val="24"/>
          <w:lang w:val="fr-CA"/>
        </w:rPr>
        <w:t>(modèles chauffage/climatisation inclUant l'option d</w:t>
      </w:r>
      <w:r>
        <w:rPr>
          <w:rFonts w:ascii="Arial" w:hAnsi="Arial"/>
          <w:b/>
          <w:caps/>
          <w:color w:val="0070C0"/>
          <w:sz w:val="24"/>
          <w:szCs w:val="24"/>
          <w:lang w:val="fr-CA"/>
        </w:rPr>
        <w:t>É</w:t>
      </w:r>
      <w:r w:rsidRPr="00DB38FB">
        <w:rPr>
          <w:rFonts w:ascii="Arial" w:hAnsi="Arial"/>
          <w:b/>
          <w:caps/>
          <w:color w:val="0070C0"/>
          <w:sz w:val="24"/>
          <w:szCs w:val="24"/>
          <w:lang w:val="fr-CA"/>
        </w:rPr>
        <w:t>surchauffeur)</w:t>
      </w:r>
    </w:p>
    <w:p w14:paraId="0A88011C" w14:textId="6A052177" w:rsidR="00DB38FB" w:rsidRDefault="0091373C" w:rsidP="00DB38FB">
      <w:pPr>
        <w:pStyle w:val="Heading2"/>
        <w:numPr>
          <w:ilvl w:val="0"/>
          <w:numId w:val="0"/>
        </w:numPr>
        <w:spacing w:after="240"/>
        <w:rPr>
          <w:rFonts w:ascii="Arial" w:hAnsi="Arial" w:cs="Arial"/>
          <w:szCs w:val="24"/>
        </w:rPr>
      </w:pPr>
      <w:r w:rsidRPr="00DB38FB">
        <w:rPr>
          <w:rFonts w:ascii="Arial" w:hAnsi="Arial" w:cs="Arial"/>
          <w:szCs w:val="24"/>
          <w:lang w:val="fr-CA"/>
        </w:rPr>
        <w:br w:type="page"/>
      </w:r>
      <w:r w:rsidRPr="0052009A">
        <w:rPr>
          <w:rFonts w:ascii="Arial" w:hAnsi="Arial" w:cs="Arial"/>
          <w:szCs w:val="24"/>
        </w:rPr>
        <w:lastRenderedPageBreak/>
        <w:t>Part 1 – General</w:t>
      </w:r>
      <w:r w:rsidR="00DB38FB">
        <w:rPr>
          <w:rFonts w:ascii="Arial" w:hAnsi="Arial" w:cs="Arial"/>
          <w:szCs w:val="24"/>
        </w:rPr>
        <w:br/>
      </w:r>
      <w:r w:rsidR="00DB38FB" w:rsidRPr="00DB38FB">
        <w:rPr>
          <w:rFonts w:ascii="Arial" w:hAnsi="Arial" w:cs="Arial"/>
          <w:color w:val="0070C0"/>
          <w:szCs w:val="24"/>
        </w:rPr>
        <w:t xml:space="preserve">Section 1 - </w:t>
      </w:r>
      <w:proofErr w:type="spellStart"/>
      <w:r w:rsidR="00DB38FB" w:rsidRPr="00DB38FB">
        <w:rPr>
          <w:rFonts w:ascii="Arial" w:hAnsi="Arial" w:cs="Arial"/>
          <w:color w:val="0070C0"/>
          <w:szCs w:val="24"/>
        </w:rPr>
        <w:t>Général</w:t>
      </w:r>
      <w:r w:rsidR="0047647A">
        <w:rPr>
          <w:rFonts w:ascii="Arial" w:hAnsi="Arial" w:cs="Arial"/>
          <w:color w:val="0070C0"/>
          <w:szCs w:val="24"/>
        </w:rPr>
        <w:t>ités</w:t>
      </w:r>
      <w:proofErr w:type="spellEnd"/>
    </w:p>
    <w:p w14:paraId="5E794FBA" w14:textId="50A277DD" w:rsidR="00DB38FB" w:rsidRPr="00DB38FB" w:rsidRDefault="00DB38FB" w:rsidP="00DB38FB"/>
    <w:p w14:paraId="5885A167" w14:textId="3E4C94B1" w:rsidR="00DB38FB" w:rsidRPr="004E159A" w:rsidRDefault="00DB38FB" w:rsidP="004E159A">
      <w:pPr>
        <w:numPr>
          <w:ilvl w:val="1"/>
          <w:numId w:val="1"/>
        </w:numPr>
        <w:spacing w:after="240"/>
        <w:rPr>
          <w:rFonts w:ascii="Arial" w:hAnsi="Arial" w:cs="Arial"/>
          <w:caps/>
          <w:sz w:val="24"/>
          <w:szCs w:val="24"/>
        </w:rPr>
      </w:pPr>
      <w:r w:rsidRPr="004E159A">
        <w:rPr>
          <w:rFonts w:ascii="Arial" w:hAnsi="Arial" w:cs="Arial"/>
          <w:caps/>
          <w:color w:val="0070C0"/>
          <w:sz w:val="24"/>
          <w:szCs w:val="24"/>
          <w:lang w:val="fr-CA"/>
        </w:rPr>
        <w:t>Description du système</w:t>
      </w:r>
    </w:p>
    <w:p w14:paraId="62480854" w14:textId="475C7937" w:rsidR="00D51759" w:rsidRDefault="00D51759" w:rsidP="00DB38FB">
      <w:pPr>
        <w:pStyle w:val="BodyTextIndent3"/>
        <w:spacing w:after="240"/>
        <w:rPr>
          <w:rFonts w:ascii="Arial" w:hAnsi="Arial"/>
          <w:color w:val="0070C0"/>
          <w:szCs w:val="24"/>
          <w:lang w:val="fr-CA"/>
        </w:rPr>
      </w:pPr>
      <w:r w:rsidRPr="00D51759">
        <w:rPr>
          <w:rFonts w:ascii="Arial" w:hAnsi="Arial"/>
          <w:color w:val="0070C0"/>
          <w:szCs w:val="24"/>
          <w:lang w:val="fr-CA"/>
        </w:rPr>
        <w:t xml:space="preserve">La </w:t>
      </w:r>
      <w:r w:rsidR="00F001EA">
        <w:rPr>
          <w:rFonts w:ascii="Arial" w:hAnsi="Arial"/>
          <w:color w:val="0070C0"/>
          <w:szCs w:val="24"/>
          <w:lang w:val="fr-CA"/>
        </w:rPr>
        <w:t>thermopompe</w:t>
      </w:r>
      <w:r w:rsidRPr="00D51759">
        <w:rPr>
          <w:rFonts w:ascii="Arial" w:hAnsi="Arial"/>
          <w:color w:val="0070C0"/>
          <w:szCs w:val="24"/>
          <w:lang w:val="fr-CA"/>
        </w:rPr>
        <w:t xml:space="preserve"> air/eau réversible sera une </w:t>
      </w:r>
      <w:r w:rsidR="00F001EA">
        <w:rPr>
          <w:rFonts w:ascii="Arial" w:hAnsi="Arial"/>
          <w:color w:val="0070C0"/>
          <w:szCs w:val="24"/>
          <w:lang w:val="fr-CA"/>
        </w:rPr>
        <w:t>thermopompe</w:t>
      </w:r>
      <w:r w:rsidRPr="00D51759">
        <w:rPr>
          <w:rFonts w:ascii="Arial" w:hAnsi="Arial"/>
          <w:color w:val="0070C0"/>
          <w:szCs w:val="24"/>
          <w:lang w:val="fr-CA"/>
        </w:rPr>
        <w:t xml:space="preserve"> </w:t>
      </w:r>
      <w:proofErr w:type="spellStart"/>
      <w:r w:rsidRPr="00D51759">
        <w:rPr>
          <w:rFonts w:ascii="Arial" w:hAnsi="Arial"/>
          <w:color w:val="0070C0"/>
          <w:szCs w:val="24"/>
          <w:lang w:val="fr-CA"/>
        </w:rPr>
        <w:t>hydronique</w:t>
      </w:r>
      <w:proofErr w:type="spellEnd"/>
      <w:r w:rsidRPr="00D51759">
        <w:rPr>
          <w:rFonts w:ascii="Arial" w:hAnsi="Arial"/>
          <w:color w:val="0070C0"/>
          <w:szCs w:val="24"/>
          <w:lang w:val="fr-CA"/>
        </w:rPr>
        <w:t xml:space="preserve"> centrale série CLIMAVENETA NX-N. La </w:t>
      </w:r>
      <w:r w:rsidR="00F001EA">
        <w:rPr>
          <w:rFonts w:ascii="Arial" w:hAnsi="Arial"/>
          <w:color w:val="0070C0"/>
          <w:szCs w:val="24"/>
          <w:lang w:val="fr-CA"/>
        </w:rPr>
        <w:t>thermopompe</w:t>
      </w:r>
      <w:r w:rsidRPr="00D51759">
        <w:rPr>
          <w:rFonts w:ascii="Arial" w:hAnsi="Arial"/>
          <w:color w:val="0070C0"/>
          <w:szCs w:val="24"/>
          <w:lang w:val="fr-CA"/>
        </w:rPr>
        <w:t xml:space="preserve"> autonome se compose d'une </w:t>
      </w:r>
      <w:r w:rsidR="00F001EA">
        <w:rPr>
          <w:rFonts w:ascii="Arial" w:hAnsi="Arial"/>
          <w:color w:val="0070C0"/>
          <w:szCs w:val="24"/>
          <w:lang w:val="fr-CA"/>
        </w:rPr>
        <w:t>thermopompe</w:t>
      </w:r>
      <w:r w:rsidRPr="00D51759">
        <w:rPr>
          <w:rFonts w:ascii="Arial" w:hAnsi="Arial"/>
          <w:color w:val="0070C0"/>
          <w:szCs w:val="24"/>
          <w:lang w:val="fr-CA"/>
        </w:rPr>
        <w:t xml:space="preserve"> aérothermique à installer à l'extérieur pour la production d'eau glacée ou chaude. Les unités sont équipées de compresseurs hermétiques à volutes utilisant le réfrigérant R-410A, de ventilateurs axiaux, d'un échangeur de chaleur à plaques, de serpentins de condensation avec tubes en cuivre et ailettes en aluminium et de valve de dilatation électronique. La gamme NX-N-G02-U est composée d'unités équipées de deux compresseurs dans une configuration </w:t>
      </w:r>
      <w:r w:rsidR="00B20A96">
        <w:rPr>
          <w:rFonts w:ascii="Arial" w:hAnsi="Arial"/>
          <w:color w:val="0070C0"/>
          <w:szCs w:val="24"/>
          <w:lang w:val="fr-CA"/>
        </w:rPr>
        <w:t>à un</w:t>
      </w:r>
      <w:r w:rsidRPr="00D51759">
        <w:rPr>
          <w:rFonts w:ascii="Arial" w:hAnsi="Arial"/>
          <w:color w:val="0070C0"/>
          <w:szCs w:val="24"/>
          <w:lang w:val="fr-CA"/>
        </w:rPr>
        <w:t xml:space="preserve"> circuit.</w:t>
      </w:r>
    </w:p>
    <w:p w14:paraId="438A10E9" w14:textId="77777777" w:rsidR="00982003" w:rsidRDefault="00982003" w:rsidP="00982003">
      <w:pPr>
        <w:ind w:left="720"/>
        <w:rPr>
          <w:rFonts w:ascii="Arial" w:hAnsi="Arial" w:cs="Arial"/>
          <w:color w:val="0070C0"/>
          <w:lang w:val="fr-CA" w:eastAsia="en-US"/>
        </w:rPr>
      </w:pPr>
      <w:r w:rsidRPr="00982003">
        <w:rPr>
          <w:rFonts w:ascii="Arial" w:hAnsi="Arial" w:cs="Arial"/>
          <w:color w:val="0070C0"/>
          <w:sz w:val="24"/>
          <w:szCs w:val="24"/>
          <w:lang w:val="fr-CA"/>
        </w:rPr>
        <w:t xml:space="preserve">Les unités doivent être fabriquées par MITSUBISHI ELECTRIC HYDRONICS &amp; IT COOLING SYSTEMS </w:t>
      </w:r>
      <w:proofErr w:type="spellStart"/>
      <w:r w:rsidRPr="00982003">
        <w:rPr>
          <w:rFonts w:ascii="Arial" w:hAnsi="Arial" w:cs="Arial"/>
          <w:color w:val="0070C0"/>
          <w:sz w:val="24"/>
          <w:szCs w:val="24"/>
          <w:lang w:val="fr-CA"/>
        </w:rPr>
        <w:t>S.p.A</w:t>
      </w:r>
      <w:proofErr w:type="spellEnd"/>
      <w:r w:rsidRPr="00982003">
        <w:rPr>
          <w:rFonts w:ascii="Arial" w:hAnsi="Arial" w:cs="Arial"/>
          <w:color w:val="0070C0"/>
          <w:sz w:val="24"/>
          <w:szCs w:val="24"/>
          <w:lang w:val="fr-CA"/>
        </w:rPr>
        <w:t>., les autres fabricants ne sont pas acceptés.</w:t>
      </w:r>
    </w:p>
    <w:p w14:paraId="7A8EA5CF" w14:textId="77777777" w:rsidR="0091373C" w:rsidRPr="00D51759" w:rsidRDefault="0091373C" w:rsidP="00982003">
      <w:pPr>
        <w:pStyle w:val="BodyTextIndent3"/>
        <w:ind w:left="0"/>
        <w:rPr>
          <w:rFonts w:ascii="Arial" w:hAnsi="Arial"/>
          <w:szCs w:val="24"/>
          <w:lang w:val="fr-CA"/>
        </w:rPr>
      </w:pPr>
    </w:p>
    <w:p w14:paraId="55930034" w14:textId="2A21D681" w:rsidR="00D51759" w:rsidRPr="00DB5EA2" w:rsidRDefault="00D51759" w:rsidP="00DB5EA2">
      <w:pPr>
        <w:numPr>
          <w:ilvl w:val="1"/>
          <w:numId w:val="1"/>
        </w:numPr>
        <w:spacing w:after="240"/>
        <w:rPr>
          <w:rFonts w:ascii="Arial" w:hAnsi="Arial" w:cs="Arial"/>
          <w:caps/>
          <w:sz w:val="24"/>
          <w:szCs w:val="24"/>
        </w:rPr>
      </w:pPr>
      <w:r w:rsidRPr="00DB5EA2">
        <w:rPr>
          <w:rFonts w:ascii="Arial" w:hAnsi="Arial" w:cs="Arial"/>
          <w:caps/>
          <w:color w:val="0070C0"/>
          <w:sz w:val="24"/>
          <w:szCs w:val="24"/>
        </w:rPr>
        <w:t>assurance de la qualité</w:t>
      </w:r>
    </w:p>
    <w:p w14:paraId="24A08216" w14:textId="199ED365" w:rsidR="00903543" w:rsidRPr="00DB5EA2" w:rsidRDefault="00D51759" w:rsidP="00DB5EA2">
      <w:pPr>
        <w:numPr>
          <w:ilvl w:val="0"/>
          <w:numId w:val="2"/>
        </w:numPr>
        <w:tabs>
          <w:tab w:val="clear" w:pos="750"/>
        </w:tabs>
        <w:spacing w:after="240"/>
        <w:ind w:left="720"/>
        <w:rPr>
          <w:rFonts w:ascii="Arial" w:hAnsi="Arial" w:cs="Arial"/>
          <w:sz w:val="24"/>
          <w:szCs w:val="24"/>
        </w:rPr>
      </w:pPr>
      <w:r w:rsidRPr="00DB5EA2">
        <w:rPr>
          <w:rFonts w:ascii="Arial" w:hAnsi="Arial" w:cs="Arial"/>
          <w:color w:val="0070C0"/>
          <w:sz w:val="24"/>
          <w:szCs w:val="24"/>
          <w:lang w:val="fr-CA"/>
        </w:rPr>
        <w:t xml:space="preserve">Les unités doivent être </w:t>
      </w:r>
      <w:r w:rsidR="00F001EA" w:rsidRPr="00DB5EA2">
        <w:rPr>
          <w:rFonts w:ascii="Arial" w:hAnsi="Arial" w:cs="Arial"/>
          <w:color w:val="0070C0"/>
          <w:sz w:val="24"/>
          <w:szCs w:val="24"/>
          <w:lang w:val="fr-CA"/>
        </w:rPr>
        <w:t>cot</w:t>
      </w:r>
      <w:r w:rsidRPr="00DB5EA2">
        <w:rPr>
          <w:rFonts w:ascii="Arial" w:hAnsi="Arial" w:cs="Arial"/>
          <w:color w:val="0070C0"/>
          <w:sz w:val="24"/>
          <w:szCs w:val="24"/>
          <w:lang w:val="fr-CA"/>
        </w:rPr>
        <w:t>ées par un laboratoire d'essai reconnu à l'échelle nationale (NRTL) accrédité par le Conseil canadien des normes et porter l'étiquette de certification de l'organisme indiquant qu'elles sont accept</w:t>
      </w:r>
      <w:r w:rsidR="00F001EA" w:rsidRPr="00DB5EA2">
        <w:rPr>
          <w:rFonts w:ascii="Arial" w:hAnsi="Arial" w:cs="Arial"/>
          <w:color w:val="0070C0"/>
          <w:sz w:val="24"/>
          <w:szCs w:val="24"/>
          <w:lang w:val="fr-CA"/>
        </w:rPr>
        <w:t>ées</w:t>
      </w:r>
      <w:r w:rsidRPr="00DB5EA2">
        <w:rPr>
          <w:rFonts w:ascii="Arial" w:hAnsi="Arial" w:cs="Arial"/>
          <w:color w:val="0070C0"/>
          <w:sz w:val="24"/>
          <w:szCs w:val="24"/>
          <w:lang w:val="fr-CA"/>
        </w:rPr>
        <w:t xml:space="preserve"> pour une utilisation au Canada. La thermopompe doit être certifiée, testée et étiquetée conformément aux normes harmonisées standard CSA C22.2 n° 236-11 et UL 1995, 4</w:t>
      </w:r>
      <w:r w:rsidRPr="00DB5EA2">
        <w:rPr>
          <w:rFonts w:ascii="Arial" w:hAnsi="Arial" w:cs="Arial"/>
          <w:color w:val="0070C0"/>
          <w:sz w:val="24"/>
          <w:szCs w:val="24"/>
          <w:vertAlign w:val="superscript"/>
          <w:lang w:val="fr-CA"/>
        </w:rPr>
        <w:t>e</w:t>
      </w:r>
      <w:r w:rsidRPr="00DB5EA2">
        <w:rPr>
          <w:rFonts w:ascii="Arial" w:hAnsi="Arial" w:cs="Arial"/>
          <w:color w:val="0070C0"/>
          <w:sz w:val="24"/>
          <w:szCs w:val="24"/>
          <w:lang w:val="fr-CA"/>
        </w:rPr>
        <w:t xml:space="preserve"> éd. </w:t>
      </w:r>
      <w:proofErr w:type="gramStart"/>
      <w:r w:rsidRPr="00DB5EA2">
        <w:rPr>
          <w:rFonts w:ascii="Arial" w:hAnsi="Arial" w:cs="Arial"/>
          <w:color w:val="0070C0"/>
          <w:sz w:val="24"/>
          <w:szCs w:val="24"/>
          <w:lang w:val="fr-CA"/>
        </w:rPr>
        <w:t>pour</w:t>
      </w:r>
      <w:proofErr w:type="gramEnd"/>
      <w:r w:rsidRPr="00DB5EA2">
        <w:rPr>
          <w:rFonts w:ascii="Arial" w:hAnsi="Arial" w:cs="Arial"/>
          <w:color w:val="0070C0"/>
          <w:sz w:val="24"/>
          <w:szCs w:val="24"/>
          <w:lang w:val="fr-CA"/>
        </w:rPr>
        <w:t xml:space="preserve"> les équipements de chauffage et de climatisation.</w:t>
      </w:r>
      <w:r w:rsidRPr="00DB5EA2">
        <w:rPr>
          <w:rFonts w:ascii="Arial" w:hAnsi="Arial" w:cs="Arial"/>
          <w:sz w:val="24"/>
          <w:szCs w:val="24"/>
          <w:lang w:val="fr-CA"/>
        </w:rPr>
        <w:br/>
      </w:r>
    </w:p>
    <w:p w14:paraId="3CAB4023" w14:textId="759BF040" w:rsidR="00903543" w:rsidRPr="00DB5EA2" w:rsidRDefault="00EF6583" w:rsidP="00DB5EA2">
      <w:pPr>
        <w:numPr>
          <w:ilvl w:val="0"/>
          <w:numId w:val="2"/>
        </w:numPr>
        <w:tabs>
          <w:tab w:val="clear" w:pos="750"/>
        </w:tabs>
        <w:spacing w:after="240"/>
        <w:ind w:left="720"/>
        <w:rPr>
          <w:rFonts w:ascii="Arial" w:hAnsi="Arial" w:cs="Arial"/>
          <w:sz w:val="24"/>
          <w:szCs w:val="24"/>
        </w:rPr>
      </w:pPr>
      <w:r w:rsidRPr="00DB5EA2">
        <w:rPr>
          <w:rFonts w:ascii="Arial" w:hAnsi="Arial" w:cs="Arial"/>
          <w:color w:val="0070C0"/>
          <w:sz w:val="24"/>
          <w:szCs w:val="24"/>
          <w:lang w:val="fr-CA"/>
        </w:rPr>
        <w:t>Les unités doivent être conformes aux exigences CSA B52. Assurez-vous que toutes les valves de détente du réfrigérant sont facilement accessibles pour la ré-certification et le remplacement. Les récipients sous pression à l'intérieur de l'unité qui font partie du circuit de réfrigérant</w:t>
      </w:r>
      <w:r w:rsidR="00F001EA" w:rsidRPr="00DB5EA2">
        <w:rPr>
          <w:rFonts w:ascii="Arial" w:hAnsi="Arial" w:cs="Arial"/>
          <w:color w:val="0070C0"/>
          <w:sz w:val="24"/>
          <w:szCs w:val="24"/>
          <w:lang w:val="fr-CA"/>
        </w:rPr>
        <w:t>,</w:t>
      </w:r>
      <w:r w:rsidRPr="00DB5EA2">
        <w:rPr>
          <w:rFonts w:ascii="Arial" w:hAnsi="Arial" w:cs="Arial"/>
          <w:color w:val="0070C0"/>
          <w:sz w:val="24"/>
          <w:szCs w:val="24"/>
          <w:lang w:val="fr-CA"/>
        </w:rPr>
        <w:t xml:space="preserve"> doivent également porter un numéro d'enregistrement canadien conformément aux exigences de CSA B51 et CSA B52, quelles que soient les exemptions provinciales.</w:t>
      </w:r>
    </w:p>
    <w:p w14:paraId="10C856C2" w14:textId="50F4B109" w:rsidR="00903543" w:rsidRPr="00EF6583" w:rsidRDefault="00EF6583" w:rsidP="00EF6583">
      <w:pPr>
        <w:numPr>
          <w:ilvl w:val="0"/>
          <w:numId w:val="2"/>
        </w:numPr>
        <w:spacing w:after="240"/>
        <w:rPr>
          <w:rFonts w:ascii="Arial" w:hAnsi="Arial" w:cs="Arial"/>
          <w:sz w:val="24"/>
          <w:szCs w:val="24"/>
          <w:lang w:val="fr-CA"/>
        </w:rPr>
      </w:pPr>
      <w:r w:rsidRPr="00EF6583">
        <w:rPr>
          <w:rFonts w:ascii="Arial" w:hAnsi="Arial" w:cs="Arial"/>
          <w:color w:val="0070C0"/>
          <w:sz w:val="24"/>
          <w:szCs w:val="24"/>
          <w:lang w:val="fr-CA"/>
        </w:rPr>
        <w:t xml:space="preserve">Tout le câblage doit être conforme à la dernière </w:t>
      </w:r>
      <w:r w:rsidR="00F001EA">
        <w:rPr>
          <w:rFonts w:ascii="Arial" w:hAnsi="Arial" w:cs="Arial"/>
          <w:color w:val="0070C0"/>
          <w:sz w:val="24"/>
          <w:szCs w:val="24"/>
          <w:lang w:val="fr-CA"/>
        </w:rPr>
        <w:t>version</w:t>
      </w:r>
      <w:r w:rsidRPr="00EF6583">
        <w:rPr>
          <w:rFonts w:ascii="Arial" w:hAnsi="Arial" w:cs="Arial"/>
          <w:color w:val="0070C0"/>
          <w:sz w:val="24"/>
          <w:szCs w:val="24"/>
          <w:lang w:val="fr-CA"/>
        </w:rPr>
        <w:t xml:space="preserve"> du Code canadien de l'électricité CSA C22.1 (C.E.C.).</w:t>
      </w:r>
    </w:p>
    <w:p w14:paraId="70B5145C" w14:textId="1BE1946F" w:rsidR="0091373C" w:rsidRPr="00EF6583" w:rsidRDefault="00EF6583" w:rsidP="00EF6583">
      <w:pPr>
        <w:numPr>
          <w:ilvl w:val="0"/>
          <w:numId w:val="2"/>
        </w:numPr>
        <w:spacing w:after="240"/>
        <w:rPr>
          <w:rFonts w:ascii="Arial" w:hAnsi="Arial" w:cs="Arial"/>
          <w:sz w:val="24"/>
          <w:szCs w:val="24"/>
          <w:lang w:val="fr-CA"/>
        </w:rPr>
      </w:pPr>
      <w:r w:rsidRPr="00EF6583">
        <w:rPr>
          <w:rFonts w:ascii="Arial" w:hAnsi="Arial" w:cs="Arial"/>
          <w:color w:val="0070C0"/>
          <w:sz w:val="24"/>
          <w:szCs w:val="24"/>
          <w:lang w:val="fr-CA"/>
        </w:rPr>
        <w:t xml:space="preserve">Les unités doivent être fabriquées dans une usine enregistrée </w:t>
      </w:r>
      <w:r w:rsidR="00F001EA">
        <w:rPr>
          <w:rFonts w:ascii="Arial" w:hAnsi="Arial" w:cs="Arial"/>
          <w:color w:val="0070C0"/>
          <w:sz w:val="24"/>
          <w:szCs w:val="24"/>
          <w:lang w:val="fr-CA"/>
        </w:rPr>
        <w:t>aux</w:t>
      </w:r>
      <w:r w:rsidRPr="00EF6583">
        <w:rPr>
          <w:rFonts w:ascii="Arial" w:hAnsi="Arial" w:cs="Arial"/>
          <w:color w:val="0070C0"/>
          <w:sz w:val="24"/>
          <w:szCs w:val="24"/>
          <w:lang w:val="fr-CA"/>
        </w:rPr>
        <w:t xml:space="preserve"> normes ISO 9001 et ISO14001, qui sont un ensemble de normes s'appliquant respectivement aux procédures de qualité et à la protection de l'environnement, définies par l'Organisation internationale de normalisation (</w:t>
      </w:r>
      <w:r w:rsidR="00F001EA">
        <w:rPr>
          <w:rFonts w:ascii="Arial" w:hAnsi="Arial" w:cs="Arial"/>
          <w:color w:val="0070C0"/>
          <w:sz w:val="24"/>
          <w:szCs w:val="24"/>
          <w:lang w:val="fr-CA"/>
        </w:rPr>
        <w:t>ISO</w:t>
      </w:r>
      <w:r w:rsidRPr="00EF6583">
        <w:rPr>
          <w:rFonts w:ascii="Arial" w:hAnsi="Arial" w:cs="Arial"/>
          <w:color w:val="0070C0"/>
          <w:sz w:val="24"/>
          <w:szCs w:val="24"/>
          <w:lang w:val="fr-CA"/>
        </w:rPr>
        <w:t>).</w:t>
      </w:r>
    </w:p>
    <w:p w14:paraId="6DDAFCFD" w14:textId="5B9AD1DE" w:rsidR="00C3572F" w:rsidRPr="00EF6583" w:rsidRDefault="00EF6583" w:rsidP="00EF6583">
      <w:pPr>
        <w:numPr>
          <w:ilvl w:val="0"/>
          <w:numId w:val="2"/>
        </w:numPr>
        <w:spacing w:after="240"/>
        <w:rPr>
          <w:rFonts w:ascii="Arial" w:hAnsi="Arial" w:cs="Arial"/>
          <w:color w:val="0070C0"/>
          <w:sz w:val="24"/>
          <w:szCs w:val="24"/>
          <w:lang w:val="fr-CA"/>
        </w:rPr>
      </w:pPr>
      <w:r w:rsidRPr="00EF6583">
        <w:rPr>
          <w:rFonts w:ascii="Arial" w:hAnsi="Arial" w:cs="Arial"/>
          <w:color w:val="0070C0"/>
          <w:sz w:val="24"/>
          <w:szCs w:val="24"/>
          <w:lang w:val="fr-CA"/>
        </w:rPr>
        <w:t xml:space="preserve">Toutes les thermopompes </w:t>
      </w:r>
      <w:proofErr w:type="spellStart"/>
      <w:r w:rsidRPr="00EF6583">
        <w:rPr>
          <w:rFonts w:ascii="Arial" w:hAnsi="Arial" w:cs="Arial"/>
          <w:color w:val="0070C0"/>
          <w:sz w:val="24"/>
          <w:szCs w:val="24"/>
          <w:lang w:val="fr-CA"/>
        </w:rPr>
        <w:t>hydroniques</w:t>
      </w:r>
      <w:proofErr w:type="spellEnd"/>
      <w:r w:rsidRPr="00EF6583">
        <w:rPr>
          <w:rFonts w:ascii="Arial" w:hAnsi="Arial" w:cs="Arial"/>
          <w:color w:val="0070C0"/>
          <w:sz w:val="24"/>
          <w:szCs w:val="24"/>
          <w:lang w:val="fr-CA"/>
        </w:rPr>
        <w:t xml:space="preserve"> doivent respecter ou dépasser la dernière </w:t>
      </w:r>
      <w:r w:rsidR="009E77D8">
        <w:rPr>
          <w:rFonts w:ascii="Arial" w:hAnsi="Arial" w:cs="Arial"/>
          <w:color w:val="0070C0"/>
          <w:sz w:val="24"/>
          <w:szCs w:val="24"/>
          <w:lang w:val="fr-CA"/>
        </w:rPr>
        <w:t>version</w:t>
      </w:r>
      <w:r w:rsidRPr="00EF6583">
        <w:rPr>
          <w:rFonts w:ascii="Arial" w:hAnsi="Arial" w:cs="Arial"/>
          <w:color w:val="0070C0"/>
          <w:sz w:val="24"/>
          <w:szCs w:val="24"/>
          <w:lang w:val="fr-CA"/>
        </w:rPr>
        <w:t xml:space="preserve"> des exigences d'efficacité ASHRAE 90.1 pour les refroidisseurs lorsqu'elles fonctionnent en mode climatisation. Les mesures d'efficacité et de performance doivent être publiées conformément aux exigences de performance publiées par l'AHRI, tel que spécifié dans la norme AHRI 550/590.</w:t>
      </w:r>
    </w:p>
    <w:p w14:paraId="05286196" w14:textId="4BC92933" w:rsidR="00C3572F" w:rsidRPr="00EF6583" w:rsidRDefault="00EF6583" w:rsidP="00EF6583">
      <w:pPr>
        <w:numPr>
          <w:ilvl w:val="0"/>
          <w:numId w:val="2"/>
        </w:numPr>
        <w:spacing w:after="240"/>
        <w:rPr>
          <w:rFonts w:ascii="Arial" w:hAnsi="Arial" w:cs="Arial"/>
          <w:sz w:val="24"/>
          <w:szCs w:val="24"/>
          <w:lang w:val="fr-CA"/>
        </w:rPr>
      </w:pPr>
      <w:r w:rsidRPr="00EF6583">
        <w:rPr>
          <w:rFonts w:ascii="Arial" w:hAnsi="Arial" w:cs="Arial"/>
          <w:color w:val="0070C0"/>
          <w:sz w:val="24"/>
          <w:szCs w:val="24"/>
          <w:lang w:val="fr-CA"/>
        </w:rPr>
        <w:lastRenderedPageBreak/>
        <w:t>L'unité doit être certifiée et évaluée conformément à la norme AHRI 550/590 par le fabricant. Les unités évaluées conformément à la norme AHRI mais non certifiées par l'AHRI</w:t>
      </w:r>
      <w:r w:rsidR="009E77D8">
        <w:rPr>
          <w:rFonts w:ascii="Arial" w:hAnsi="Arial" w:cs="Arial"/>
          <w:color w:val="0070C0"/>
          <w:sz w:val="24"/>
          <w:szCs w:val="24"/>
          <w:lang w:val="fr-CA"/>
        </w:rPr>
        <w:t>,</w:t>
      </w:r>
      <w:r w:rsidRPr="00EF6583">
        <w:rPr>
          <w:rFonts w:ascii="Arial" w:hAnsi="Arial" w:cs="Arial"/>
          <w:color w:val="0070C0"/>
          <w:sz w:val="24"/>
          <w:szCs w:val="24"/>
          <w:lang w:val="fr-CA"/>
        </w:rPr>
        <w:t xml:space="preserve"> ne seront pas acceptées.</w:t>
      </w:r>
    </w:p>
    <w:p w14:paraId="79346BB7" w14:textId="1AFB65F0" w:rsidR="000D1819" w:rsidRPr="00EF6583" w:rsidRDefault="00EF6583" w:rsidP="00EF6583">
      <w:pPr>
        <w:numPr>
          <w:ilvl w:val="0"/>
          <w:numId w:val="2"/>
        </w:numPr>
        <w:spacing w:after="240"/>
        <w:rPr>
          <w:rFonts w:ascii="Arial" w:hAnsi="Arial" w:cs="Arial"/>
          <w:sz w:val="24"/>
          <w:szCs w:val="24"/>
          <w:lang w:val="fr-CA"/>
        </w:rPr>
      </w:pPr>
      <w:r w:rsidRPr="00EF6583">
        <w:rPr>
          <w:rFonts w:ascii="Arial" w:hAnsi="Arial" w:cs="Arial"/>
          <w:color w:val="0070C0"/>
          <w:sz w:val="24"/>
          <w:szCs w:val="24"/>
          <w:lang w:val="fr-CA"/>
        </w:rPr>
        <w:t xml:space="preserve">Une charge complète de R-410A et d'huile réfrigérante doit être fournie par le fabricant. Le chargement de réfrigérant sur le site </w:t>
      </w:r>
      <w:r w:rsidR="009E77D8">
        <w:rPr>
          <w:rFonts w:ascii="Arial" w:hAnsi="Arial" w:cs="Arial"/>
          <w:color w:val="0070C0"/>
          <w:sz w:val="24"/>
          <w:szCs w:val="24"/>
          <w:lang w:val="fr-CA"/>
        </w:rPr>
        <w:t>sera</w:t>
      </w:r>
      <w:r w:rsidRPr="00EF6583">
        <w:rPr>
          <w:rFonts w:ascii="Arial" w:hAnsi="Arial" w:cs="Arial"/>
          <w:color w:val="0070C0"/>
          <w:sz w:val="24"/>
          <w:szCs w:val="24"/>
          <w:lang w:val="fr-CA"/>
        </w:rPr>
        <w:t xml:space="preserve"> autorisé à la discrétion du fabricant</w:t>
      </w:r>
      <w:r w:rsidR="003C55E8">
        <w:rPr>
          <w:rFonts w:ascii="Arial" w:hAnsi="Arial" w:cs="Arial"/>
          <w:color w:val="0070C0"/>
          <w:sz w:val="24"/>
          <w:szCs w:val="24"/>
          <w:lang w:val="fr-CA"/>
        </w:rPr>
        <w:t>,</w:t>
      </w:r>
      <w:r w:rsidRPr="00EF6583">
        <w:rPr>
          <w:rFonts w:ascii="Arial" w:hAnsi="Arial" w:cs="Arial"/>
          <w:color w:val="0070C0"/>
          <w:sz w:val="24"/>
          <w:szCs w:val="24"/>
          <w:lang w:val="fr-CA"/>
        </w:rPr>
        <w:t xml:space="preserve"> à condition que les services soient fournis par un fournisseur de services agréé et formé en usine.</w:t>
      </w:r>
    </w:p>
    <w:p w14:paraId="6B153C78" w14:textId="77777777" w:rsidR="000D1819" w:rsidRPr="00EF6583" w:rsidRDefault="000D1819" w:rsidP="000D1819">
      <w:pPr>
        <w:spacing w:after="240"/>
        <w:ind w:left="390"/>
        <w:rPr>
          <w:rFonts w:ascii="Arial" w:hAnsi="Arial" w:cs="Arial"/>
          <w:caps/>
          <w:sz w:val="24"/>
          <w:szCs w:val="24"/>
          <w:lang w:val="fr-CA"/>
        </w:rPr>
      </w:pPr>
    </w:p>
    <w:p w14:paraId="28BDC480" w14:textId="77293CC6" w:rsidR="0091373C" w:rsidRPr="0052009A" w:rsidRDefault="00EF6583" w:rsidP="0091373C">
      <w:pPr>
        <w:numPr>
          <w:ilvl w:val="1"/>
          <w:numId w:val="1"/>
        </w:numPr>
        <w:spacing w:after="240"/>
        <w:rPr>
          <w:rFonts w:ascii="Arial" w:hAnsi="Arial" w:cs="Arial"/>
          <w:caps/>
          <w:sz w:val="24"/>
          <w:szCs w:val="24"/>
        </w:rPr>
      </w:pPr>
      <w:r w:rsidRPr="00EF6583">
        <w:rPr>
          <w:rFonts w:ascii="Arial" w:hAnsi="Arial" w:cs="Arial"/>
          <w:caps/>
          <w:color w:val="0070C0"/>
          <w:sz w:val="24"/>
          <w:szCs w:val="24"/>
        </w:rPr>
        <w:t>LIVRAISON, ENTREPOSAGE ET MANUTENTION</w:t>
      </w:r>
      <w:r>
        <w:rPr>
          <w:rFonts w:ascii="Arial" w:hAnsi="Arial" w:cs="Arial"/>
          <w:caps/>
          <w:sz w:val="24"/>
          <w:szCs w:val="24"/>
        </w:rPr>
        <w:br/>
      </w:r>
    </w:p>
    <w:p w14:paraId="61B1A1BA" w14:textId="2FF0A466" w:rsidR="00E93DB7" w:rsidRPr="00C76F99" w:rsidRDefault="00EF6583" w:rsidP="00EF6583">
      <w:pPr>
        <w:numPr>
          <w:ilvl w:val="0"/>
          <w:numId w:val="8"/>
        </w:numPr>
        <w:spacing w:after="240"/>
        <w:rPr>
          <w:rFonts w:ascii="Arial" w:hAnsi="Arial" w:cs="Arial"/>
          <w:color w:val="0070C0"/>
          <w:sz w:val="24"/>
          <w:szCs w:val="24"/>
          <w:highlight w:val="yellow"/>
          <w:lang w:val="fr-CA"/>
        </w:rPr>
      </w:pPr>
      <w:r w:rsidRPr="00C76F99">
        <w:rPr>
          <w:rFonts w:ascii="Arial" w:hAnsi="Arial" w:cs="Arial"/>
          <w:color w:val="0070C0"/>
          <w:sz w:val="24"/>
          <w:szCs w:val="24"/>
          <w:lang w:val="fr-CA"/>
        </w:rPr>
        <w:t>L'unité doit être entreposée et manipulée conformément aux manuels d'installation, d'utilisation et d'entretien du fabricant.</w:t>
      </w:r>
    </w:p>
    <w:p w14:paraId="7265AFD9" w14:textId="419C8393" w:rsidR="00C76F99" w:rsidRPr="00C76F99" w:rsidRDefault="00C76F99" w:rsidP="00C76F99">
      <w:pPr>
        <w:pStyle w:val="Heading2"/>
        <w:numPr>
          <w:ilvl w:val="0"/>
          <w:numId w:val="0"/>
        </w:numPr>
        <w:spacing w:after="240"/>
        <w:rPr>
          <w:rFonts w:ascii="Arial" w:hAnsi="Arial" w:cs="Arial"/>
          <w:szCs w:val="24"/>
        </w:rPr>
      </w:pPr>
      <w:r w:rsidRPr="00C76F99">
        <w:rPr>
          <w:rFonts w:ascii="Arial" w:hAnsi="Arial" w:cs="Arial"/>
          <w:color w:val="0070C0"/>
          <w:szCs w:val="24"/>
        </w:rPr>
        <w:t xml:space="preserve">Section 2 - </w:t>
      </w:r>
      <w:proofErr w:type="spellStart"/>
      <w:r w:rsidRPr="00C76F99">
        <w:rPr>
          <w:rFonts w:ascii="Arial" w:hAnsi="Arial" w:cs="Arial"/>
          <w:color w:val="0070C0"/>
          <w:szCs w:val="24"/>
        </w:rPr>
        <w:t>Garantie</w:t>
      </w:r>
      <w:proofErr w:type="spellEnd"/>
    </w:p>
    <w:p w14:paraId="7CEB7DB7" w14:textId="556CADD4" w:rsidR="0091373C" w:rsidRPr="00C76F99" w:rsidRDefault="00C76F99" w:rsidP="00C76F99">
      <w:pPr>
        <w:pStyle w:val="BodyTextIndent"/>
        <w:numPr>
          <w:ilvl w:val="1"/>
          <w:numId w:val="3"/>
        </w:numPr>
        <w:spacing w:after="240"/>
        <w:rPr>
          <w:rFonts w:ascii="Arial" w:hAnsi="Arial" w:cs="Arial"/>
          <w:sz w:val="24"/>
          <w:szCs w:val="24"/>
          <w:lang w:val="fr-CA"/>
        </w:rPr>
      </w:pPr>
      <w:r w:rsidRPr="00C76F99">
        <w:rPr>
          <w:rFonts w:ascii="Arial" w:hAnsi="Arial" w:cs="Arial"/>
          <w:color w:val="0070C0"/>
          <w:sz w:val="24"/>
          <w:szCs w:val="24"/>
          <w:lang w:val="fr-CA"/>
        </w:rPr>
        <w:t>Les unités seront couvertes par la garantie limitée du fabricant pour une période d'un (1) an à compter de la date de mise en service, ou de 18 mois à compter de l'expédition, selon la première éventualité, à condition que le formulaire de mise en service soit rempli et envoyé au fabricant dans les dix (10) jours calendaires à compter de la date de mise en service.</w:t>
      </w:r>
    </w:p>
    <w:p w14:paraId="7142E078" w14:textId="70D69ED4" w:rsidR="0091373C" w:rsidRPr="00C76F99" w:rsidRDefault="00C76F99" w:rsidP="00C76F99">
      <w:pPr>
        <w:pStyle w:val="BodyTextIndent"/>
        <w:spacing w:after="240"/>
        <w:ind w:firstLine="0"/>
        <w:rPr>
          <w:rFonts w:ascii="Arial" w:hAnsi="Arial" w:cs="Arial"/>
          <w:color w:val="0070C0"/>
          <w:sz w:val="24"/>
          <w:szCs w:val="24"/>
          <w:lang w:val="fr-CA"/>
        </w:rPr>
      </w:pPr>
      <w:r w:rsidRPr="00C76F99">
        <w:rPr>
          <w:rFonts w:ascii="Arial" w:hAnsi="Arial" w:cs="Arial"/>
          <w:color w:val="0070C0"/>
          <w:sz w:val="24"/>
          <w:szCs w:val="24"/>
          <w:lang w:val="fr-CA"/>
        </w:rPr>
        <w:t>Si la ou les unités sont :</w:t>
      </w:r>
    </w:p>
    <w:p w14:paraId="720675CF" w14:textId="72FD8696" w:rsidR="000828EB" w:rsidRPr="00C76F99" w:rsidRDefault="006777F0" w:rsidP="000828EB">
      <w:pPr>
        <w:pStyle w:val="BodyTextIndent"/>
        <w:spacing w:after="240"/>
        <w:ind w:left="1440" w:firstLine="0"/>
        <w:rPr>
          <w:rFonts w:ascii="Arial" w:hAnsi="Arial" w:cs="Arial"/>
          <w:sz w:val="24"/>
          <w:szCs w:val="24"/>
          <w:lang w:val="fr-CA"/>
        </w:rPr>
      </w:pPr>
      <w:r w:rsidRPr="00C76F99">
        <w:rPr>
          <w:rFonts w:ascii="Arial" w:hAnsi="Arial" w:cs="Arial"/>
          <w:sz w:val="24"/>
          <w:szCs w:val="24"/>
          <w:lang w:val="fr-CA"/>
        </w:rPr>
        <w:t xml:space="preserve">1) </w:t>
      </w:r>
      <w:r w:rsidR="00C76F99" w:rsidRPr="00C76F99">
        <w:rPr>
          <w:rFonts w:ascii="Arial" w:hAnsi="Arial" w:cs="Arial"/>
          <w:color w:val="0070C0"/>
          <w:sz w:val="24"/>
          <w:szCs w:val="24"/>
          <w:lang w:val="fr-CA"/>
        </w:rPr>
        <w:t xml:space="preserve">Installées par un entrepreneur qui a suivi avec succès le cours </w:t>
      </w:r>
      <w:r w:rsidR="00C76F99" w:rsidRPr="00C76F99">
        <w:rPr>
          <w:rFonts w:ascii="Arial" w:hAnsi="Arial" w:cs="Arial"/>
          <w:b/>
          <w:color w:val="0070C0"/>
          <w:sz w:val="24"/>
          <w:szCs w:val="24"/>
          <w:lang w:val="fr-CA"/>
        </w:rPr>
        <w:t xml:space="preserve">d'installation, d'exploitation et de maintenance (IEM) </w:t>
      </w:r>
      <w:r w:rsidR="00C76F99" w:rsidRPr="00C76F99">
        <w:rPr>
          <w:rFonts w:ascii="Arial" w:hAnsi="Arial" w:cs="Arial"/>
          <w:color w:val="0070C0"/>
          <w:sz w:val="24"/>
          <w:szCs w:val="24"/>
          <w:lang w:val="fr-CA"/>
        </w:rPr>
        <w:t>des produits appliqués Mitsubishi Electric Climaveneta ; ET</w:t>
      </w:r>
    </w:p>
    <w:p w14:paraId="4A10B8EE" w14:textId="06D2052C" w:rsidR="000828EB" w:rsidRPr="00C76F99" w:rsidRDefault="000828EB" w:rsidP="000828EB">
      <w:pPr>
        <w:pStyle w:val="BodyTextIndent"/>
        <w:spacing w:after="240"/>
        <w:ind w:left="1440" w:firstLine="0"/>
        <w:rPr>
          <w:rFonts w:ascii="Arial" w:hAnsi="Arial" w:cs="Arial"/>
          <w:sz w:val="24"/>
          <w:szCs w:val="24"/>
          <w:lang w:val="fr-CA"/>
        </w:rPr>
      </w:pPr>
      <w:r w:rsidRPr="00C76F99">
        <w:rPr>
          <w:rFonts w:ascii="Arial" w:hAnsi="Arial" w:cs="Arial"/>
          <w:sz w:val="24"/>
          <w:szCs w:val="24"/>
          <w:lang w:val="fr-CA"/>
        </w:rPr>
        <w:t xml:space="preserve">2) </w:t>
      </w:r>
      <w:r w:rsidR="009E77D8">
        <w:rPr>
          <w:rFonts w:ascii="Arial" w:hAnsi="Arial" w:cs="Arial"/>
          <w:color w:val="0070C0"/>
          <w:sz w:val="24"/>
          <w:szCs w:val="24"/>
          <w:lang w:val="fr-CA"/>
        </w:rPr>
        <w:t>Mises en service</w:t>
      </w:r>
      <w:r w:rsidR="00C76F99" w:rsidRPr="00C76F99">
        <w:rPr>
          <w:rFonts w:ascii="Arial" w:hAnsi="Arial" w:cs="Arial"/>
          <w:color w:val="0070C0"/>
          <w:sz w:val="24"/>
          <w:szCs w:val="24"/>
          <w:lang w:val="fr-CA"/>
        </w:rPr>
        <w:t xml:space="preserve"> par un entrepreneur qui a suivi avec succès le </w:t>
      </w:r>
      <w:r w:rsidR="00C76F99" w:rsidRPr="00C76F99">
        <w:rPr>
          <w:rFonts w:ascii="Arial" w:hAnsi="Arial" w:cs="Arial"/>
          <w:b/>
          <w:color w:val="0070C0"/>
          <w:sz w:val="24"/>
          <w:szCs w:val="24"/>
          <w:lang w:val="fr-CA"/>
        </w:rPr>
        <w:t>cours de mise en service des produits appliqués et de dépannage avancé</w:t>
      </w:r>
      <w:r w:rsidR="00C76F99" w:rsidRPr="00C76F99">
        <w:rPr>
          <w:rFonts w:ascii="Arial" w:hAnsi="Arial" w:cs="Arial"/>
          <w:color w:val="0070C0"/>
          <w:sz w:val="24"/>
          <w:szCs w:val="24"/>
          <w:lang w:val="fr-CA"/>
        </w:rPr>
        <w:t xml:space="preserve"> de Mitsubishi Electric Climaveneta ; ET</w:t>
      </w:r>
    </w:p>
    <w:p w14:paraId="544DFD3A" w14:textId="70030F15" w:rsidR="00B35CF0" w:rsidRPr="00C76F99" w:rsidRDefault="00B35CF0" w:rsidP="00B35CF0">
      <w:pPr>
        <w:pStyle w:val="BodyTextIndent"/>
        <w:spacing w:after="240"/>
        <w:ind w:left="1440" w:firstLine="0"/>
        <w:rPr>
          <w:rFonts w:ascii="Arial" w:hAnsi="Arial" w:cs="Arial"/>
          <w:sz w:val="24"/>
          <w:szCs w:val="24"/>
          <w:lang w:val="fr-CA"/>
        </w:rPr>
      </w:pPr>
      <w:r w:rsidRPr="00C76F99">
        <w:rPr>
          <w:rFonts w:ascii="Arial" w:hAnsi="Arial" w:cs="Arial"/>
          <w:sz w:val="24"/>
          <w:szCs w:val="24"/>
          <w:lang w:val="fr-CA"/>
        </w:rPr>
        <w:t xml:space="preserve">3) </w:t>
      </w:r>
      <w:r w:rsidR="00C76F99" w:rsidRPr="00104D4F">
        <w:rPr>
          <w:rFonts w:ascii="Arial" w:hAnsi="Arial" w:cs="Arial"/>
          <w:color w:val="0070C0"/>
          <w:sz w:val="24"/>
          <w:szCs w:val="24"/>
          <w:lang w:val="fr-CA"/>
        </w:rPr>
        <w:t xml:space="preserve">Entretenu conformément à l'IEM du fabricant, y compris le calendrier de maintenance, par un entrepreneur qui a suivi avec succès le </w:t>
      </w:r>
      <w:r w:rsidR="00C76F99" w:rsidRPr="00104D4F">
        <w:rPr>
          <w:rFonts w:ascii="Arial" w:hAnsi="Arial" w:cs="Arial"/>
          <w:b/>
          <w:color w:val="0070C0"/>
          <w:sz w:val="24"/>
          <w:szCs w:val="24"/>
          <w:lang w:val="fr-CA"/>
        </w:rPr>
        <w:t>cours d'installation, d'exploitation et de maintenance</w:t>
      </w:r>
      <w:r w:rsidR="00C76F99" w:rsidRPr="00104D4F">
        <w:rPr>
          <w:rFonts w:ascii="Arial" w:hAnsi="Arial" w:cs="Arial"/>
          <w:color w:val="0070C0"/>
          <w:sz w:val="24"/>
          <w:szCs w:val="24"/>
          <w:lang w:val="fr-CA"/>
        </w:rPr>
        <w:t xml:space="preserve"> </w:t>
      </w:r>
      <w:r w:rsidR="00C76F99" w:rsidRPr="009E77D8">
        <w:rPr>
          <w:rFonts w:ascii="Arial" w:hAnsi="Arial" w:cs="Arial"/>
          <w:b/>
          <w:color w:val="0070C0"/>
          <w:sz w:val="24"/>
          <w:szCs w:val="24"/>
          <w:lang w:val="fr-CA"/>
        </w:rPr>
        <w:t>(IEM)</w:t>
      </w:r>
      <w:r w:rsidR="00C76F99" w:rsidRPr="00104D4F">
        <w:rPr>
          <w:rFonts w:ascii="Arial" w:hAnsi="Arial" w:cs="Arial"/>
          <w:color w:val="0070C0"/>
          <w:sz w:val="24"/>
          <w:szCs w:val="24"/>
          <w:lang w:val="fr-CA"/>
        </w:rPr>
        <w:t xml:space="preserve"> des produits appliqués Mitsubishi Electric Climaveneta ;</w:t>
      </w:r>
    </w:p>
    <w:p w14:paraId="3C92D5DC" w14:textId="2B905841" w:rsidR="0091373C" w:rsidRPr="00104D4F" w:rsidRDefault="00104D4F" w:rsidP="0091373C">
      <w:pPr>
        <w:pStyle w:val="BodyTextIndent"/>
        <w:spacing w:after="240"/>
        <w:ind w:firstLine="0"/>
        <w:rPr>
          <w:rFonts w:ascii="Arial" w:hAnsi="Arial" w:cs="Arial"/>
          <w:color w:val="0070C0"/>
          <w:sz w:val="24"/>
          <w:szCs w:val="24"/>
          <w:lang w:val="fr-CA"/>
        </w:rPr>
      </w:pPr>
      <w:proofErr w:type="gramStart"/>
      <w:r w:rsidRPr="00104D4F">
        <w:rPr>
          <w:rFonts w:ascii="Arial" w:hAnsi="Arial" w:cs="Arial"/>
          <w:color w:val="0070C0"/>
          <w:sz w:val="24"/>
          <w:szCs w:val="24"/>
          <w:lang w:val="fr-CA"/>
        </w:rPr>
        <w:t>les</w:t>
      </w:r>
      <w:proofErr w:type="gramEnd"/>
      <w:r w:rsidRPr="00104D4F">
        <w:rPr>
          <w:rFonts w:ascii="Arial" w:hAnsi="Arial" w:cs="Arial"/>
          <w:color w:val="0070C0"/>
          <w:sz w:val="24"/>
          <w:szCs w:val="24"/>
          <w:lang w:val="fr-CA"/>
        </w:rPr>
        <w:t xml:space="preserve"> unités seront alors couvertes par une garantie </w:t>
      </w:r>
      <w:r w:rsidR="009E77D8">
        <w:rPr>
          <w:rFonts w:ascii="Arial" w:hAnsi="Arial" w:cs="Arial"/>
          <w:color w:val="0070C0"/>
          <w:sz w:val="24"/>
          <w:szCs w:val="24"/>
          <w:lang w:val="fr-CA"/>
        </w:rPr>
        <w:t xml:space="preserve">prolongée </w:t>
      </w:r>
      <w:r w:rsidRPr="00104D4F">
        <w:rPr>
          <w:rFonts w:ascii="Arial" w:hAnsi="Arial" w:cs="Arial"/>
          <w:color w:val="0070C0"/>
          <w:sz w:val="24"/>
          <w:szCs w:val="24"/>
          <w:lang w:val="fr-CA"/>
        </w:rPr>
        <w:t>limitée du fabricant pour une période de cinq (5) ans à compter de la date de mise en service, ou de 5 ans et 6 mois à compter de la date d'expédition, selon la première éventualité. Cette garantie inclura des pièces en plus des compresseurs. Le gaz réfrigérant ou les pièces considérées comme consommables ne seront pas inclus dans la garantie standard ou prolongée, conformément à la politique écrite du fabricant.</w:t>
      </w:r>
    </w:p>
    <w:p w14:paraId="25C19E28" w14:textId="1CAE1A76" w:rsidR="0091373C" w:rsidRPr="00104D4F" w:rsidRDefault="00104D4F" w:rsidP="0091373C">
      <w:pPr>
        <w:pStyle w:val="BodyTextIndent"/>
        <w:spacing w:after="240"/>
        <w:ind w:firstLine="0"/>
        <w:rPr>
          <w:rFonts w:ascii="Arial" w:hAnsi="Arial" w:cs="Arial"/>
          <w:sz w:val="24"/>
          <w:szCs w:val="24"/>
          <w:lang w:val="fr-CA"/>
        </w:rPr>
      </w:pPr>
      <w:r w:rsidRPr="00104D4F">
        <w:rPr>
          <w:rFonts w:ascii="Arial" w:hAnsi="Arial" w:cs="Arial"/>
          <w:color w:val="0070C0"/>
          <w:sz w:val="24"/>
          <w:szCs w:val="24"/>
          <w:lang w:val="fr-CA"/>
        </w:rPr>
        <w:lastRenderedPageBreak/>
        <w:t>Si, au cours de la période ci-dessus, une pièce ne fonctionne pas correctement en raison de défaut</w:t>
      </w:r>
      <w:r w:rsidR="004C2DEF">
        <w:rPr>
          <w:rFonts w:ascii="Arial" w:hAnsi="Arial" w:cs="Arial"/>
          <w:color w:val="0070C0"/>
          <w:sz w:val="24"/>
          <w:szCs w:val="24"/>
          <w:lang w:val="fr-CA"/>
        </w:rPr>
        <w:t>s</w:t>
      </w:r>
      <w:r w:rsidRPr="00104D4F">
        <w:rPr>
          <w:rFonts w:ascii="Arial" w:hAnsi="Arial" w:cs="Arial"/>
          <w:color w:val="0070C0"/>
          <w:sz w:val="24"/>
          <w:szCs w:val="24"/>
          <w:lang w:val="fr-CA"/>
        </w:rPr>
        <w:t xml:space="preserve"> de fabrication ou de matériel, elle doit être remplacée ou réparée à la discrétion du fabricant.</w:t>
      </w:r>
    </w:p>
    <w:p w14:paraId="0FDD2E30" w14:textId="6FBB95CA" w:rsidR="0091373C" w:rsidRPr="00104D4F" w:rsidRDefault="00104D4F" w:rsidP="0091373C">
      <w:pPr>
        <w:pStyle w:val="BodyTextIndent"/>
        <w:spacing w:after="240"/>
        <w:ind w:firstLine="0"/>
        <w:rPr>
          <w:rFonts w:ascii="Arial" w:hAnsi="Arial" w:cs="Arial"/>
          <w:sz w:val="24"/>
          <w:szCs w:val="24"/>
          <w:lang w:val="fr-CA"/>
        </w:rPr>
      </w:pPr>
      <w:r w:rsidRPr="00104D4F">
        <w:rPr>
          <w:rFonts w:ascii="Arial" w:hAnsi="Arial" w:cs="Arial"/>
          <w:color w:val="0070C0"/>
          <w:sz w:val="24"/>
          <w:szCs w:val="24"/>
          <w:lang w:val="fr-CA"/>
        </w:rPr>
        <w:t>Cette garantie n</w:t>
      </w:r>
      <w:r>
        <w:rPr>
          <w:rFonts w:ascii="Arial" w:hAnsi="Arial" w:cs="Arial"/>
          <w:color w:val="0070C0"/>
          <w:sz w:val="24"/>
          <w:szCs w:val="24"/>
          <w:lang w:val="fr-CA"/>
        </w:rPr>
        <w:t>'inclut</w:t>
      </w:r>
      <w:r w:rsidRPr="00104D4F">
        <w:rPr>
          <w:rFonts w:ascii="Arial" w:hAnsi="Arial" w:cs="Arial"/>
          <w:color w:val="0070C0"/>
          <w:sz w:val="24"/>
          <w:szCs w:val="24"/>
          <w:lang w:val="fr-CA"/>
        </w:rPr>
        <w:t xml:space="preserve"> pas la main-d'œuvre.</w:t>
      </w:r>
    </w:p>
    <w:p w14:paraId="3341B01E" w14:textId="6F26C67B" w:rsidR="00F109CE" w:rsidRPr="00104D4F" w:rsidRDefault="00104D4F" w:rsidP="00104D4F">
      <w:pPr>
        <w:numPr>
          <w:ilvl w:val="1"/>
          <w:numId w:val="3"/>
        </w:numPr>
        <w:spacing w:after="240"/>
        <w:rPr>
          <w:rFonts w:ascii="Arial" w:hAnsi="Arial" w:cs="Arial"/>
          <w:sz w:val="24"/>
          <w:szCs w:val="24"/>
          <w:lang w:val="fr-CA"/>
        </w:rPr>
      </w:pPr>
      <w:r w:rsidRPr="00104D4F">
        <w:rPr>
          <w:rFonts w:ascii="Arial" w:hAnsi="Arial" w:cs="Arial"/>
          <w:color w:val="0070C0"/>
          <w:sz w:val="24"/>
          <w:szCs w:val="24"/>
          <w:lang w:val="fr-CA"/>
        </w:rPr>
        <w:t xml:space="preserve">L'entrepreneur d'installation et l'agent de mise en service doivent répondre aux exigences du fabricant pour obtenir une garantie </w:t>
      </w:r>
      <w:r w:rsidR="004C2DEF">
        <w:rPr>
          <w:rFonts w:ascii="Arial" w:hAnsi="Arial" w:cs="Arial"/>
          <w:color w:val="0070C0"/>
          <w:sz w:val="24"/>
          <w:szCs w:val="24"/>
          <w:lang w:val="fr-CA"/>
        </w:rPr>
        <w:t xml:space="preserve">prolongée </w:t>
      </w:r>
      <w:r w:rsidRPr="00104D4F">
        <w:rPr>
          <w:rFonts w:ascii="Arial" w:hAnsi="Arial" w:cs="Arial"/>
          <w:color w:val="0070C0"/>
          <w:sz w:val="24"/>
          <w:szCs w:val="24"/>
          <w:lang w:val="fr-CA"/>
        </w:rPr>
        <w:t xml:space="preserve">limitée du fabricant sur les pièces et le compresseur pour une période de cinq (5) ans au propriétaire d'origine à compter de la date de mise en service, ou 5 ans et 6 mois à compter de la date d'expédition, selon la première éventualité. Cette garantie </w:t>
      </w:r>
      <w:r w:rsidR="004C2DEF">
        <w:rPr>
          <w:rFonts w:ascii="Arial" w:hAnsi="Arial" w:cs="Arial"/>
          <w:color w:val="0070C0"/>
          <w:sz w:val="24"/>
          <w:szCs w:val="24"/>
          <w:lang w:val="fr-CA"/>
        </w:rPr>
        <w:t xml:space="preserve">prolongée </w:t>
      </w:r>
      <w:r w:rsidRPr="00104D4F">
        <w:rPr>
          <w:rFonts w:ascii="Arial" w:hAnsi="Arial" w:cs="Arial"/>
          <w:color w:val="0070C0"/>
          <w:sz w:val="24"/>
          <w:szCs w:val="24"/>
          <w:lang w:val="fr-CA"/>
        </w:rPr>
        <w:t>n'inclut pas la main-d'œuvre.</w:t>
      </w:r>
    </w:p>
    <w:p w14:paraId="732D5BDF" w14:textId="5523362B" w:rsidR="00497AB1" w:rsidRPr="00104D4F" w:rsidRDefault="00104D4F" w:rsidP="00104D4F">
      <w:pPr>
        <w:numPr>
          <w:ilvl w:val="1"/>
          <w:numId w:val="3"/>
        </w:numPr>
        <w:spacing w:after="240"/>
        <w:rPr>
          <w:rFonts w:ascii="Arial" w:hAnsi="Arial" w:cs="Arial"/>
          <w:sz w:val="24"/>
          <w:szCs w:val="24"/>
          <w:lang w:val="fr-CA"/>
        </w:rPr>
      </w:pPr>
      <w:r w:rsidRPr="00104D4F">
        <w:rPr>
          <w:rFonts w:ascii="Arial" w:hAnsi="Arial" w:cs="Arial"/>
          <w:color w:val="0070C0"/>
          <w:sz w:val="24"/>
          <w:szCs w:val="24"/>
          <w:lang w:val="fr-CA"/>
        </w:rPr>
        <w:t>Le propriétaire doit s'assurer qu'un p</w:t>
      </w:r>
      <w:r w:rsidR="004C2DEF">
        <w:rPr>
          <w:rFonts w:ascii="Arial" w:hAnsi="Arial" w:cs="Arial"/>
          <w:color w:val="0070C0"/>
          <w:sz w:val="24"/>
          <w:szCs w:val="24"/>
          <w:lang w:val="fr-CA"/>
        </w:rPr>
        <w:t>rogramme</w:t>
      </w:r>
      <w:r w:rsidRPr="00104D4F">
        <w:rPr>
          <w:rFonts w:ascii="Arial" w:hAnsi="Arial" w:cs="Arial"/>
          <w:color w:val="0070C0"/>
          <w:sz w:val="24"/>
          <w:szCs w:val="24"/>
          <w:lang w:val="fr-CA"/>
        </w:rPr>
        <w:t xml:space="preserve"> d'entretien valide est en place avec un entrepreneur qui répond aux exigences du fabricant et détient une certification valide et à jour. L'équipement doit être entretenu conformément à l'IEM et au calendrier d'entretien du fabricant. Il est de la responsabilité du propriétaire de tenir des registres de service et d'entretien.</w:t>
      </w:r>
    </w:p>
    <w:p w14:paraId="5EBEED3C" w14:textId="2BE40D11" w:rsidR="00104D4F" w:rsidRPr="00F001EA" w:rsidRDefault="00104D4F" w:rsidP="00104D4F">
      <w:pPr>
        <w:numPr>
          <w:ilvl w:val="1"/>
          <w:numId w:val="3"/>
        </w:numPr>
        <w:spacing w:after="240"/>
        <w:rPr>
          <w:rFonts w:ascii="Arial" w:hAnsi="Arial" w:cs="Arial"/>
          <w:color w:val="0070C0"/>
          <w:sz w:val="24"/>
          <w:szCs w:val="24"/>
          <w:lang w:val="fr-CA"/>
        </w:rPr>
      </w:pPr>
      <w:r w:rsidRPr="00104D4F">
        <w:rPr>
          <w:rFonts w:ascii="Arial" w:hAnsi="Arial" w:cs="Arial"/>
          <w:color w:val="0070C0"/>
          <w:sz w:val="24"/>
          <w:szCs w:val="24"/>
          <w:lang w:val="fr-CA"/>
        </w:rPr>
        <w:t xml:space="preserve">Tous les manuels techniques et d'entretien du fabricant doivent être facilement téléchargeables par tout entrepreneur local si un service d'urgence est requis. Les exigences d'enregistrement et de connexion qui peuvent </w:t>
      </w:r>
      <w:r w:rsidR="004C2DEF">
        <w:rPr>
          <w:rFonts w:ascii="Arial" w:hAnsi="Arial" w:cs="Arial"/>
          <w:color w:val="0070C0"/>
          <w:sz w:val="24"/>
          <w:szCs w:val="24"/>
          <w:lang w:val="fr-CA"/>
        </w:rPr>
        <w:t xml:space="preserve">causer un délai </w:t>
      </w:r>
      <w:r w:rsidRPr="00104D4F">
        <w:rPr>
          <w:rFonts w:ascii="Arial" w:hAnsi="Arial" w:cs="Arial"/>
          <w:color w:val="0070C0"/>
          <w:sz w:val="24"/>
          <w:szCs w:val="24"/>
          <w:lang w:val="fr-CA"/>
        </w:rPr>
        <w:t>au service d'urgence ne sont pas autorisées.</w:t>
      </w:r>
    </w:p>
    <w:p w14:paraId="1222FFA9" w14:textId="1A392668" w:rsidR="0091373C" w:rsidRPr="00104D4F" w:rsidRDefault="00104D4F" w:rsidP="00104D4F">
      <w:pPr>
        <w:numPr>
          <w:ilvl w:val="1"/>
          <w:numId w:val="3"/>
        </w:numPr>
        <w:spacing w:after="240"/>
        <w:rPr>
          <w:rFonts w:ascii="Arial" w:hAnsi="Arial" w:cs="Arial"/>
          <w:sz w:val="24"/>
          <w:szCs w:val="24"/>
          <w:lang w:val="fr-CA"/>
        </w:rPr>
      </w:pPr>
      <w:r w:rsidRPr="00104D4F">
        <w:rPr>
          <w:rFonts w:ascii="Arial" w:hAnsi="Arial" w:cs="Arial"/>
          <w:color w:val="0070C0"/>
          <w:sz w:val="24"/>
          <w:szCs w:val="24"/>
          <w:lang w:val="fr-CA"/>
        </w:rPr>
        <w:t>L'unité CLIMAVENETA doit être installée par un entrepreneur possédant une formation approfondie en installation et entretien d</w:t>
      </w:r>
      <w:r>
        <w:rPr>
          <w:rFonts w:ascii="Arial" w:hAnsi="Arial" w:cs="Arial"/>
          <w:color w:val="0070C0"/>
          <w:sz w:val="24"/>
          <w:szCs w:val="24"/>
          <w:lang w:val="fr-CA"/>
        </w:rPr>
        <w:t>u</w:t>
      </w:r>
      <w:r w:rsidRPr="00104D4F">
        <w:rPr>
          <w:rFonts w:ascii="Arial" w:hAnsi="Arial" w:cs="Arial"/>
          <w:color w:val="0070C0"/>
          <w:sz w:val="24"/>
          <w:szCs w:val="24"/>
          <w:lang w:val="fr-CA"/>
        </w:rPr>
        <w:t xml:space="preserve"> CLIMAVENETA. La formation obligatoire </w:t>
      </w:r>
      <w:r>
        <w:rPr>
          <w:rFonts w:ascii="Arial" w:hAnsi="Arial" w:cs="Arial"/>
          <w:color w:val="0070C0"/>
          <w:sz w:val="24"/>
          <w:szCs w:val="24"/>
          <w:lang w:val="fr-CA"/>
        </w:rPr>
        <w:t xml:space="preserve">de l'entrepreneur </w:t>
      </w:r>
      <w:r w:rsidRPr="00104D4F">
        <w:rPr>
          <w:rFonts w:ascii="Arial" w:hAnsi="Arial" w:cs="Arial"/>
          <w:color w:val="0070C0"/>
          <w:sz w:val="24"/>
          <w:szCs w:val="24"/>
          <w:lang w:val="fr-CA"/>
        </w:rPr>
        <w:t>sur l'entretien et l'installation</w:t>
      </w:r>
      <w:r>
        <w:rPr>
          <w:rFonts w:ascii="Arial" w:hAnsi="Arial" w:cs="Arial"/>
          <w:color w:val="0070C0"/>
          <w:sz w:val="24"/>
          <w:szCs w:val="24"/>
          <w:lang w:val="fr-CA"/>
        </w:rPr>
        <w:t>,</w:t>
      </w:r>
      <w:r w:rsidRPr="00104D4F">
        <w:rPr>
          <w:rFonts w:ascii="Arial" w:hAnsi="Arial" w:cs="Arial"/>
          <w:color w:val="0070C0"/>
          <w:sz w:val="24"/>
          <w:szCs w:val="24"/>
          <w:lang w:val="fr-CA"/>
        </w:rPr>
        <w:t xml:space="preserve"> doit être effectuée par le fabricant.</w:t>
      </w:r>
    </w:p>
    <w:p w14:paraId="63B6BB8D" w14:textId="77777777" w:rsidR="0091373C" w:rsidRPr="00104D4F" w:rsidRDefault="0091373C" w:rsidP="0091373C">
      <w:pPr>
        <w:spacing w:after="240"/>
        <w:rPr>
          <w:rFonts w:ascii="Arial" w:hAnsi="Arial" w:cs="Arial"/>
          <w:sz w:val="24"/>
          <w:szCs w:val="24"/>
          <w:lang w:val="fr-CA"/>
        </w:rPr>
      </w:pPr>
      <w:r w:rsidRPr="00104D4F">
        <w:rPr>
          <w:rFonts w:ascii="Arial" w:hAnsi="Arial" w:cs="Arial"/>
          <w:sz w:val="24"/>
          <w:szCs w:val="24"/>
          <w:lang w:val="fr-CA"/>
        </w:rPr>
        <w:br w:type="page"/>
      </w:r>
    </w:p>
    <w:p w14:paraId="74460329" w14:textId="48E9A402" w:rsidR="0091373C" w:rsidRPr="00104D4F" w:rsidRDefault="00104D4F" w:rsidP="0091373C">
      <w:pPr>
        <w:pStyle w:val="Heading2"/>
        <w:numPr>
          <w:ilvl w:val="0"/>
          <w:numId w:val="0"/>
        </w:numPr>
        <w:spacing w:after="240"/>
        <w:rPr>
          <w:rFonts w:ascii="Arial" w:hAnsi="Arial" w:cs="Arial"/>
          <w:color w:val="0070C0"/>
          <w:szCs w:val="24"/>
        </w:rPr>
      </w:pPr>
      <w:r w:rsidRPr="00104D4F">
        <w:rPr>
          <w:rFonts w:ascii="Arial" w:hAnsi="Arial" w:cs="Arial"/>
          <w:color w:val="0070C0"/>
          <w:szCs w:val="24"/>
        </w:rPr>
        <w:lastRenderedPageBreak/>
        <w:t xml:space="preserve">Section 3 – </w:t>
      </w:r>
      <w:proofErr w:type="spellStart"/>
      <w:r w:rsidRPr="00104D4F">
        <w:rPr>
          <w:rFonts w:ascii="Arial" w:hAnsi="Arial" w:cs="Arial"/>
          <w:color w:val="0070C0"/>
          <w:szCs w:val="24"/>
        </w:rPr>
        <w:t>Produits</w:t>
      </w:r>
      <w:proofErr w:type="spellEnd"/>
    </w:p>
    <w:p w14:paraId="3CF42E29" w14:textId="15815C02" w:rsidR="0091373C" w:rsidRPr="00104D4F" w:rsidRDefault="00104D4F" w:rsidP="00104D4F">
      <w:pPr>
        <w:numPr>
          <w:ilvl w:val="1"/>
          <w:numId w:val="4"/>
        </w:numPr>
        <w:spacing w:after="240"/>
        <w:rPr>
          <w:rFonts w:ascii="Arial" w:hAnsi="Arial" w:cs="Arial"/>
          <w:sz w:val="24"/>
          <w:szCs w:val="24"/>
          <w:lang w:val="fr-CA"/>
        </w:rPr>
      </w:pPr>
      <w:r w:rsidRPr="00104D4F">
        <w:rPr>
          <w:rFonts w:ascii="Arial" w:hAnsi="Arial" w:cs="Arial"/>
          <w:color w:val="0070C0"/>
          <w:sz w:val="24"/>
          <w:szCs w:val="24"/>
          <w:lang w:val="fr-CA"/>
        </w:rPr>
        <w:t>THERMOPOMPE HYDRONIQUE RÉVERSIBLE SÉRIE NX-N</w:t>
      </w:r>
    </w:p>
    <w:p w14:paraId="7E9BB4E1" w14:textId="08BD1826" w:rsidR="0091373C" w:rsidRPr="0052009A" w:rsidRDefault="00104D4F" w:rsidP="003E1D00">
      <w:pPr>
        <w:pStyle w:val="BodyTextIndent2"/>
        <w:numPr>
          <w:ilvl w:val="0"/>
          <w:numId w:val="10"/>
        </w:numPr>
        <w:rPr>
          <w:rFonts w:ascii="Arial" w:hAnsi="Arial"/>
          <w:sz w:val="24"/>
          <w:szCs w:val="24"/>
        </w:rPr>
      </w:pPr>
      <w:proofErr w:type="spellStart"/>
      <w:proofErr w:type="gramStart"/>
      <w:r w:rsidRPr="00104D4F">
        <w:rPr>
          <w:rFonts w:ascii="Arial" w:hAnsi="Arial"/>
          <w:color w:val="0070C0"/>
          <w:sz w:val="24"/>
          <w:szCs w:val="24"/>
        </w:rPr>
        <w:t>Général</w:t>
      </w:r>
      <w:r w:rsidR="0047647A">
        <w:rPr>
          <w:rFonts w:ascii="Arial" w:hAnsi="Arial"/>
          <w:color w:val="0070C0"/>
          <w:sz w:val="24"/>
          <w:szCs w:val="24"/>
        </w:rPr>
        <w:t>ité</w:t>
      </w:r>
      <w:r w:rsidR="004C2DEF">
        <w:rPr>
          <w:rFonts w:ascii="Arial" w:hAnsi="Arial"/>
          <w:color w:val="0070C0"/>
          <w:sz w:val="24"/>
          <w:szCs w:val="24"/>
        </w:rPr>
        <w:t>s</w:t>
      </w:r>
      <w:proofErr w:type="spellEnd"/>
      <w:r w:rsidRPr="00104D4F">
        <w:rPr>
          <w:rFonts w:ascii="Arial" w:hAnsi="Arial"/>
          <w:color w:val="0070C0"/>
          <w:sz w:val="24"/>
          <w:szCs w:val="24"/>
        </w:rPr>
        <w:t xml:space="preserve"> :</w:t>
      </w:r>
      <w:proofErr w:type="gramEnd"/>
    </w:p>
    <w:p w14:paraId="367721B6" w14:textId="77777777" w:rsidR="0091373C" w:rsidRPr="0052009A" w:rsidRDefault="0091373C" w:rsidP="0091373C">
      <w:pPr>
        <w:pStyle w:val="BodyTextIndent2"/>
        <w:rPr>
          <w:rFonts w:ascii="Arial" w:hAnsi="Arial"/>
          <w:sz w:val="24"/>
          <w:szCs w:val="24"/>
        </w:rPr>
      </w:pPr>
    </w:p>
    <w:p w14:paraId="13551445" w14:textId="4F640711" w:rsidR="00903543" w:rsidRPr="0047647A" w:rsidRDefault="0047647A" w:rsidP="00903543">
      <w:pPr>
        <w:pStyle w:val="BodyTextIndent2"/>
        <w:rPr>
          <w:rFonts w:ascii="Arial" w:hAnsi="Arial"/>
          <w:sz w:val="24"/>
          <w:szCs w:val="24"/>
          <w:lang w:val="fr-CA"/>
        </w:rPr>
      </w:pPr>
      <w:r w:rsidRPr="0047647A">
        <w:rPr>
          <w:rFonts w:ascii="Arial" w:hAnsi="Arial"/>
          <w:color w:val="0070C0"/>
          <w:sz w:val="24"/>
          <w:szCs w:val="24"/>
          <w:lang w:val="fr-CA"/>
        </w:rPr>
        <w:t xml:space="preserve">Fournir une thermopompe air/eau extérieure assemblée et testée en usine, composée d'un échangeur de chaleur à plaques </w:t>
      </w:r>
      <w:r w:rsidR="004C2DEF">
        <w:rPr>
          <w:rFonts w:ascii="Arial" w:hAnsi="Arial"/>
          <w:color w:val="0070C0"/>
          <w:sz w:val="24"/>
          <w:szCs w:val="24"/>
          <w:lang w:val="fr-CA"/>
        </w:rPr>
        <w:t>avec</w:t>
      </w:r>
      <w:r w:rsidRPr="0047647A">
        <w:rPr>
          <w:rFonts w:ascii="Arial" w:hAnsi="Arial"/>
          <w:color w:val="0070C0"/>
          <w:sz w:val="24"/>
          <w:szCs w:val="24"/>
          <w:lang w:val="fr-CA"/>
        </w:rPr>
        <w:t xml:space="preserve"> circuit </w:t>
      </w:r>
      <w:proofErr w:type="spellStart"/>
      <w:r w:rsidRPr="0047647A">
        <w:rPr>
          <w:rFonts w:ascii="Arial" w:hAnsi="Arial"/>
          <w:color w:val="0070C0"/>
          <w:sz w:val="24"/>
          <w:szCs w:val="24"/>
          <w:lang w:val="fr-CA"/>
        </w:rPr>
        <w:t>hydronique</w:t>
      </w:r>
      <w:proofErr w:type="spellEnd"/>
      <w:r w:rsidRPr="0047647A">
        <w:rPr>
          <w:rFonts w:ascii="Arial" w:hAnsi="Arial"/>
          <w:color w:val="0070C0"/>
          <w:sz w:val="24"/>
          <w:szCs w:val="24"/>
          <w:lang w:val="fr-CA"/>
        </w:rPr>
        <w:t xml:space="preserve">, d'un circuit </w:t>
      </w:r>
      <w:r w:rsidR="004C2DEF">
        <w:rPr>
          <w:rFonts w:ascii="Arial" w:hAnsi="Arial"/>
          <w:color w:val="0070C0"/>
          <w:sz w:val="24"/>
          <w:szCs w:val="24"/>
          <w:lang w:val="fr-CA"/>
        </w:rPr>
        <w:t xml:space="preserve">de </w:t>
      </w:r>
      <w:r w:rsidRPr="0047647A">
        <w:rPr>
          <w:rFonts w:ascii="Arial" w:hAnsi="Arial"/>
          <w:color w:val="0070C0"/>
          <w:sz w:val="24"/>
          <w:szCs w:val="24"/>
          <w:lang w:val="fr-CA"/>
        </w:rPr>
        <w:t>réfrigérant, de compresseurs à volutes en configuration tandem, d'une valve de dilatation électronique, d'un condenseur/serpentin évaporateur, d'accessoires de réfrigération et d'un pann</w:t>
      </w:r>
      <w:r w:rsidR="00F476A0">
        <w:rPr>
          <w:rFonts w:ascii="Arial" w:hAnsi="Arial"/>
          <w:color w:val="0070C0"/>
          <w:sz w:val="24"/>
          <w:szCs w:val="24"/>
          <w:lang w:val="fr-CA"/>
        </w:rPr>
        <w:t xml:space="preserve">eau de contrôle. La thermopompe </w:t>
      </w:r>
      <w:r w:rsidRPr="0047647A">
        <w:rPr>
          <w:rFonts w:ascii="Arial" w:hAnsi="Arial"/>
          <w:color w:val="0070C0"/>
          <w:sz w:val="24"/>
          <w:szCs w:val="24"/>
          <w:lang w:val="fr-CA"/>
        </w:rPr>
        <w:t xml:space="preserve">air/eau doit être une unité réversible à rendement élevé </w:t>
      </w:r>
      <w:r w:rsidR="004C2DEF">
        <w:rPr>
          <w:rFonts w:ascii="Arial" w:hAnsi="Arial"/>
          <w:color w:val="0070C0"/>
          <w:sz w:val="24"/>
          <w:szCs w:val="24"/>
          <w:lang w:val="fr-CA"/>
        </w:rPr>
        <w:t>ayant</w:t>
      </w:r>
      <w:r w:rsidRPr="0047647A">
        <w:rPr>
          <w:rFonts w:ascii="Arial" w:hAnsi="Arial"/>
          <w:color w:val="0070C0"/>
          <w:sz w:val="24"/>
          <w:szCs w:val="24"/>
          <w:lang w:val="fr-CA"/>
        </w:rPr>
        <w:t xml:space="preserve"> un circuit capable de fournir de l'eau chaude ou glacée.</w:t>
      </w:r>
    </w:p>
    <w:p w14:paraId="41F743AE" w14:textId="77777777" w:rsidR="00903543" w:rsidRPr="0047647A" w:rsidRDefault="00903543" w:rsidP="00903543">
      <w:pPr>
        <w:pStyle w:val="BodyTextIndent2"/>
        <w:rPr>
          <w:rFonts w:ascii="Arial" w:hAnsi="Arial"/>
          <w:sz w:val="24"/>
          <w:szCs w:val="24"/>
          <w:lang w:val="fr-CA"/>
        </w:rPr>
      </w:pPr>
    </w:p>
    <w:p w14:paraId="45EC2EEC" w14:textId="42668F5F" w:rsidR="00A5505C" w:rsidRPr="00F476A0" w:rsidRDefault="0047647A" w:rsidP="0047647A">
      <w:pPr>
        <w:pStyle w:val="ListParagraph"/>
        <w:numPr>
          <w:ilvl w:val="1"/>
          <w:numId w:val="10"/>
        </w:numPr>
        <w:rPr>
          <w:rFonts w:ascii="Arial" w:hAnsi="Arial"/>
          <w:color w:val="0070C0"/>
          <w:sz w:val="24"/>
          <w:szCs w:val="24"/>
          <w:lang w:val="fr-CA"/>
        </w:rPr>
      </w:pPr>
      <w:r w:rsidRPr="00F476A0">
        <w:rPr>
          <w:rFonts w:ascii="Arial" w:hAnsi="Arial"/>
          <w:color w:val="0070C0"/>
          <w:sz w:val="24"/>
          <w:szCs w:val="24"/>
        </w:rPr>
        <w:t xml:space="preserve">Les </w:t>
      </w:r>
      <w:proofErr w:type="spellStart"/>
      <w:r w:rsidRPr="00F476A0">
        <w:rPr>
          <w:rFonts w:ascii="Arial" w:hAnsi="Arial"/>
          <w:color w:val="0070C0"/>
          <w:sz w:val="24"/>
          <w:szCs w:val="24"/>
        </w:rPr>
        <w:t>thermopompes</w:t>
      </w:r>
      <w:proofErr w:type="spellEnd"/>
      <w:r w:rsidRPr="00F476A0">
        <w:rPr>
          <w:rFonts w:ascii="Arial" w:hAnsi="Arial"/>
          <w:color w:val="0070C0"/>
          <w:sz w:val="24"/>
          <w:szCs w:val="24"/>
        </w:rPr>
        <w:t xml:space="preserve"> </w:t>
      </w:r>
      <w:r w:rsidR="004C2DEF" w:rsidRPr="00F476A0">
        <w:rPr>
          <w:rFonts w:ascii="Arial" w:hAnsi="Arial"/>
          <w:color w:val="0070C0"/>
          <w:sz w:val="24"/>
          <w:szCs w:val="24"/>
        </w:rPr>
        <w:t>air/</w:t>
      </w:r>
      <w:proofErr w:type="spellStart"/>
      <w:r w:rsidR="004C2DEF" w:rsidRPr="00F476A0">
        <w:rPr>
          <w:rFonts w:ascii="Arial" w:hAnsi="Arial"/>
          <w:color w:val="0070C0"/>
          <w:sz w:val="24"/>
          <w:szCs w:val="24"/>
        </w:rPr>
        <w:t>eau</w:t>
      </w:r>
      <w:proofErr w:type="spellEnd"/>
      <w:r w:rsidRPr="00F476A0">
        <w:rPr>
          <w:rFonts w:ascii="Arial" w:hAnsi="Arial"/>
          <w:color w:val="0070C0"/>
          <w:sz w:val="24"/>
          <w:szCs w:val="24"/>
        </w:rPr>
        <w:t xml:space="preserve"> </w:t>
      </w:r>
      <w:proofErr w:type="spellStart"/>
      <w:r w:rsidRPr="00F476A0">
        <w:rPr>
          <w:rFonts w:ascii="Arial" w:hAnsi="Arial"/>
          <w:color w:val="0070C0"/>
          <w:sz w:val="24"/>
          <w:szCs w:val="24"/>
        </w:rPr>
        <w:t>doivent</w:t>
      </w:r>
      <w:proofErr w:type="spellEnd"/>
      <w:r w:rsidRPr="00F476A0">
        <w:rPr>
          <w:rFonts w:ascii="Arial" w:hAnsi="Arial"/>
          <w:color w:val="0070C0"/>
          <w:sz w:val="24"/>
          <w:szCs w:val="24"/>
        </w:rPr>
        <w:t xml:space="preserve"> </w:t>
      </w:r>
      <w:proofErr w:type="spellStart"/>
      <w:r w:rsidRPr="00F476A0">
        <w:rPr>
          <w:rFonts w:ascii="Arial" w:hAnsi="Arial"/>
          <w:color w:val="0070C0"/>
          <w:sz w:val="24"/>
          <w:szCs w:val="24"/>
        </w:rPr>
        <w:t>être</w:t>
      </w:r>
      <w:proofErr w:type="spellEnd"/>
      <w:r w:rsidRPr="00F476A0">
        <w:rPr>
          <w:rFonts w:ascii="Arial" w:hAnsi="Arial"/>
          <w:color w:val="0070C0"/>
          <w:sz w:val="24"/>
          <w:szCs w:val="24"/>
        </w:rPr>
        <w:t xml:space="preserve"> du </w:t>
      </w:r>
      <w:proofErr w:type="spellStart"/>
      <w:r w:rsidRPr="00F476A0">
        <w:rPr>
          <w:rFonts w:ascii="Arial" w:hAnsi="Arial"/>
          <w:color w:val="0070C0"/>
          <w:sz w:val="24"/>
          <w:szCs w:val="24"/>
        </w:rPr>
        <w:t>modèle</w:t>
      </w:r>
      <w:proofErr w:type="spellEnd"/>
      <w:r w:rsidRPr="00F476A0">
        <w:rPr>
          <w:rFonts w:ascii="Arial" w:hAnsi="Arial"/>
          <w:color w:val="0070C0"/>
          <w:sz w:val="24"/>
          <w:szCs w:val="24"/>
        </w:rPr>
        <w:t xml:space="preserve"> Climaveneta NX-N. </w:t>
      </w:r>
      <w:r w:rsidRPr="00F476A0">
        <w:rPr>
          <w:rFonts w:ascii="Arial" w:hAnsi="Arial"/>
          <w:color w:val="0070C0"/>
          <w:sz w:val="24"/>
          <w:szCs w:val="24"/>
          <w:lang w:val="fr-CA"/>
        </w:rPr>
        <w:t xml:space="preserve">Les </w:t>
      </w:r>
      <w:r w:rsidR="00AD2C80">
        <w:rPr>
          <w:rFonts w:ascii="Arial" w:hAnsi="Arial"/>
          <w:color w:val="0070C0"/>
          <w:sz w:val="24"/>
          <w:szCs w:val="24"/>
          <w:lang w:val="fr-CA"/>
        </w:rPr>
        <w:t xml:space="preserve">autres </w:t>
      </w:r>
      <w:r w:rsidRPr="00F476A0">
        <w:rPr>
          <w:rFonts w:ascii="Arial" w:hAnsi="Arial"/>
          <w:color w:val="0070C0"/>
          <w:sz w:val="24"/>
          <w:szCs w:val="24"/>
          <w:lang w:val="fr-CA"/>
        </w:rPr>
        <w:t>fabricants ne seront pas acceptés. Les thermopompes NX-N doivent inclure au minimum les caractéristiques suivantes :</w:t>
      </w:r>
    </w:p>
    <w:p w14:paraId="10D0DCDE" w14:textId="77777777" w:rsidR="00A5505C" w:rsidRPr="0047647A" w:rsidRDefault="00A5505C" w:rsidP="00A5505C">
      <w:pPr>
        <w:pStyle w:val="ListParagraph"/>
        <w:ind w:left="1080"/>
        <w:rPr>
          <w:rFonts w:ascii="Arial" w:hAnsi="Arial"/>
          <w:sz w:val="24"/>
          <w:szCs w:val="24"/>
          <w:lang w:val="fr-CA"/>
        </w:rPr>
      </w:pPr>
    </w:p>
    <w:p w14:paraId="37B5EEEA" w14:textId="348F76AA" w:rsidR="00903543" w:rsidRPr="00A5505C" w:rsidRDefault="002972C2" w:rsidP="00C6709C">
      <w:pPr>
        <w:pStyle w:val="ListParagraph"/>
        <w:numPr>
          <w:ilvl w:val="2"/>
          <w:numId w:val="10"/>
        </w:numPr>
        <w:rPr>
          <w:rFonts w:ascii="Arial" w:hAnsi="Arial"/>
          <w:sz w:val="24"/>
          <w:szCs w:val="24"/>
        </w:rPr>
      </w:pPr>
      <w:proofErr w:type="spellStart"/>
      <w:r w:rsidRPr="00AD2C80">
        <w:rPr>
          <w:rFonts w:ascii="Arial" w:hAnsi="Arial"/>
          <w:color w:val="0070C0"/>
          <w:sz w:val="24"/>
          <w:szCs w:val="24"/>
        </w:rPr>
        <w:t>Réfrigérant</w:t>
      </w:r>
      <w:proofErr w:type="spellEnd"/>
      <w:r w:rsidRPr="00AD2C80">
        <w:rPr>
          <w:rFonts w:ascii="Arial" w:hAnsi="Arial"/>
          <w:color w:val="0070C0"/>
          <w:sz w:val="24"/>
          <w:szCs w:val="24"/>
        </w:rPr>
        <w:t xml:space="preserve"> </w:t>
      </w:r>
      <w:r>
        <w:rPr>
          <w:rFonts w:ascii="Arial" w:hAnsi="Arial"/>
          <w:color w:val="0070C0"/>
          <w:sz w:val="24"/>
          <w:szCs w:val="24"/>
        </w:rPr>
        <w:t>R-410A</w:t>
      </w:r>
      <w:r w:rsidRPr="00A5505C">
        <w:rPr>
          <w:rFonts w:ascii="Arial" w:hAnsi="Arial"/>
          <w:color w:val="000000"/>
          <w:sz w:val="24"/>
          <w:szCs w:val="24"/>
        </w:rPr>
        <w:t xml:space="preserve"> </w:t>
      </w:r>
    </w:p>
    <w:p w14:paraId="2613C6F6" w14:textId="77777777" w:rsidR="002972C2" w:rsidRPr="002972C2" w:rsidRDefault="002972C2" w:rsidP="002972C2">
      <w:pPr>
        <w:pStyle w:val="ListParagraph"/>
        <w:numPr>
          <w:ilvl w:val="2"/>
          <w:numId w:val="10"/>
        </w:numPr>
        <w:rPr>
          <w:rFonts w:ascii="Arial" w:hAnsi="Arial"/>
          <w:color w:val="0070C0"/>
          <w:sz w:val="24"/>
          <w:szCs w:val="24"/>
          <w:lang w:val="fr-CA"/>
        </w:rPr>
      </w:pPr>
      <w:r w:rsidRPr="002972C2">
        <w:rPr>
          <w:rFonts w:ascii="Arial" w:hAnsi="Arial"/>
          <w:color w:val="0070C0"/>
          <w:sz w:val="24"/>
          <w:szCs w:val="24"/>
          <w:lang w:val="fr-CA"/>
        </w:rPr>
        <w:t>Un seul circuit de réfrigérant</w:t>
      </w:r>
    </w:p>
    <w:p w14:paraId="6A17D987" w14:textId="77777777" w:rsidR="002972C2" w:rsidRPr="002972C2" w:rsidRDefault="002972C2" w:rsidP="00C6709C">
      <w:pPr>
        <w:pStyle w:val="ListParagraph"/>
        <w:numPr>
          <w:ilvl w:val="2"/>
          <w:numId w:val="10"/>
        </w:numPr>
        <w:rPr>
          <w:rFonts w:ascii="Arial" w:hAnsi="Arial"/>
          <w:sz w:val="24"/>
          <w:szCs w:val="24"/>
        </w:rPr>
      </w:pPr>
      <w:r w:rsidRPr="00AD2C80">
        <w:rPr>
          <w:rFonts w:ascii="Arial" w:hAnsi="Arial"/>
          <w:color w:val="0070C0"/>
          <w:sz w:val="24"/>
          <w:szCs w:val="24"/>
          <w:lang w:val="fr-CA"/>
        </w:rPr>
        <w:t>Un minimum de 2 stages de contrôle de la capacité du réfrigérant</w:t>
      </w:r>
      <w:r w:rsidRPr="00A5505C">
        <w:rPr>
          <w:rFonts w:ascii="Arial" w:hAnsi="Arial"/>
          <w:color w:val="000000"/>
          <w:sz w:val="24"/>
          <w:szCs w:val="24"/>
        </w:rPr>
        <w:t xml:space="preserve"> </w:t>
      </w:r>
    </w:p>
    <w:p w14:paraId="6840CD6C" w14:textId="3001065B" w:rsidR="00903543" w:rsidRPr="00A5505C" w:rsidRDefault="002972C2" w:rsidP="00C6709C">
      <w:pPr>
        <w:pStyle w:val="ListParagraph"/>
        <w:numPr>
          <w:ilvl w:val="2"/>
          <w:numId w:val="10"/>
        </w:numPr>
        <w:rPr>
          <w:rFonts w:ascii="Arial" w:hAnsi="Arial"/>
          <w:sz w:val="24"/>
          <w:szCs w:val="24"/>
        </w:rPr>
      </w:pPr>
      <w:r w:rsidRPr="00AD2C80">
        <w:rPr>
          <w:rFonts w:ascii="Arial" w:hAnsi="Arial"/>
          <w:color w:val="0070C0"/>
          <w:sz w:val="24"/>
          <w:szCs w:val="24"/>
          <w:lang w:val="fr-CA"/>
        </w:rPr>
        <w:t>Points de consignes contrôlés pour l'eau chaude et l'eau froide</w:t>
      </w:r>
      <w:r w:rsidRPr="00A5505C">
        <w:rPr>
          <w:rFonts w:ascii="Arial" w:hAnsi="Arial"/>
          <w:color w:val="000000"/>
          <w:sz w:val="24"/>
          <w:szCs w:val="24"/>
        </w:rPr>
        <w:t xml:space="preserve"> </w:t>
      </w:r>
    </w:p>
    <w:p w14:paraId="632CDE6C" w14:textId="77777777" w:rsidR="002972C2" w:rsidRPr="002972C2" w:rsidRDefault="002972C2" w:rsidP="002972C2">
      <w:pPr>
        <w:pStyle w:val="ListParagraph"/>
        <w:numPr>
          <w:ilvl w:val="2"/>
          <w:numId w:val="10"/>
        </w:numPr>
        <w:rPr>
          <w:rFonts w:ascii="Arial" w:hAnsi="Arial"/>
          <w:color w:val="0070C0"/>
          <w:sz w:val="24"/>
          <w:szCs w:val="24"/>
          <w:lang w:val="fr-CA"/>
        </w:rPr>
      </w:pPr>
      <w:r w:rsidRPr="002972C2">
        <w:rPr>
          <w:rFonts w:ascii="Arial" w:hAnsi="Arial"/>
          <w:color w:val="0070C0"/>
          <w:sz w:val="24"/>
          <w:szCs w:val="24"/>
          <w:lang w:val="fr-CA"/>
        </w:rPr>
        <w:t>Respecter l'empreinte dimensionnelle, y compris les dégagements pour le service</w:t>
      </w:r>
    </w:p>
    <w:p w14:paraId="7661FB93" w14:textId="77777777" w:rsidR="002972C2" w:rsidRPr="002972C2" w:rsidRDefault="002972C2" w:rsidP="002972C2">
      <w:pPr>
        <w:pStyle w:val="ListParagraph"/>
        <w:numPr>
          <w:ilvl w:val="2"/>
          <w:numId w:val="10"/>
        </w:numPr>
        <w:rPr>
          <w:rFonts w:ascii="Arial" w:hAnsi="Arial"/>
          <w:color w:val="0070C0"/>
          <w:sz w:val="24"/>
          <w:szCs w:val="24"/>
          <w:lang w:val="fr-CA"/>
        </w:rPr>
      </w:pPr>
      <w:r w:rsidRPr="002972C2">
        <w:rPr>
          <w:rFonts w:ascii="Arial" w:hAnsi="Arial"/>
          <w:color w:val="0070C0"/>
          <w:sz w:val="24"/>
          <w:szCs w:val="24"/>
          <w:lang w:val="fr-CA"/>
        </w:rPr>
        <w:t>Une seule alimentation avec sectionneur</w:t>
      </w:r>
    </w:p>
    <w:p w14:paraId="6B8D4928" w14:textId="6DDFF36C" w:rsidR="00903543" w:rsidRPr="00A5505C" w:rsidRDefault="002972C2" w:rsidP="00C6709C">
      <w:pPr>
        <w:pStyle w:val="ListParagraph"/>
        <w:numPr>
          <w:ilvl w:val="2"/>
          <w:numId w:val="10"/>
        </w:numPr>
        <w:rPr>
          <w:rFonts w:ascii="Arial" w:hAnsi="Arial"/>
          <w:sz w:val="24"/>
          <w:szCs w:val="24"/>
        </w:rPr>
      </w:pPr>
      <w:r w:rsidRPr="00164BA6">
        <w:rPr>
          <w:rFonts w:ascii="Arial" w:hAnsi="Arial"/>
          <w:color w:val="0070C0"/>
          <w:sz w:val="24"/>
          <w:szCs w:val="24"/>
          <w:lang w:val="fr-CA"/>
        </w:rPr>
        <w:t>Contrôles</w:t>
      </w:r>
      <w:r>
        <w:rPr>
          <w:rFonts w:ascii="Arial" w:hAnsi="Arial"/>
          <w:color w:val="0070C0"/>
          <w:sz w:val="24"/>
          <w:szCs w:val="24"/>
          <w:lang w:val="fr-CA"/>
        </w:rPr>
        <w:t xml:space="preserve"> numériques directs</w:t>
      </w:r>
      <w:r w:rsidRPr="00164BA6">
        <w:rPr>
          <w:rFonts w:ascii="Arial" w:hAnsi="Arial"/>
          <w:color w:val="0070C0"/>
          <w:sz w:val="24"/>
          <w:szCs w:val="24"/>
          <w:lang w:val="fr-CA"/>
        </w:rPr>
        <w:t xml:space="preserve"> </w:t>
      </w:r>
      <w:r>
        <w:rPr>
          <w:rFonts w:ascii="Arial" w:hAnsi="Arial"/>
          <w:color w:val="0070C0"/>
          <w:sz w:val="24"/>
          <w:szCs w:val="24"/>
          <w:lang w:val="fr-CA"/>
        </w:rPr>
        <w:t>(</w:t>
      </w:r>
      <w:r w:rsidRPr="00164BA6">
        <w:rPr>
          <w:rFonts w:ascii="Arial" w:hAnsi="Arial"/>
          <w:color w:val="0070C0"/>
          <w:sz w:val="24"/>
          <w:szCs w:val="24"/>
          <w:lang w:val="fr-CA"/>
        </w:rPr>
        <w:t>CND</w:t>
      </w:r>
      <w:r>
        <w:rPr>
          <w:rFonts w:ascii="Arial" w:hAnsi="Arial"/>
          <w:color w:val="0070C0"/>
          <w:sz w:val="24"/>
          <w:szCs w:val="24"/>
          <w:lang w:val="fr-CA"/>
        </w:rPr>
        <w:t>)</w:t>
      </w:r>
      <w:r w:rsidRPr="00164BA6">
        <w:rPr>
          <w:rFonts w:ascii="Arial" w:hAnsi="Arial"/>
          <w:color w:val="0070C0"/>
          <w:sz w:val="24"/>
          <w:szCs w:val="24"/>
          <w:lang w:val="fr-CA"/>
        </w:rPr>
        <w:t xml:space="preserve"> montés en usine </w:t>
      </w:r>
    </w:p>
    <w:p w14:paraId="075D88AB" w14:textId="6945555F" w:rsidR="006E441B" w:rsidRPr="00F476A0" w:rsidRDefault="00164BA6" w:rsidP="00164BA6">
      <w:pPr>
        <w:pStyle w:val="ListParagraph"/>
        <w:numPr>
          <w:ilvl w:val="2"/>
          <w:numId w:val="10"/>
        </w:numPr>
        <w:rPr>
          <w:rFonts w:ascii="Arial" w:hAnsi="Arial"/>
          <w:color w:val="0070C0"/>
          <w:sz w:val="24"/>
          <w:szCs w:val="24"/>
          <w:highlight w:val="yellow"/>
          <w:lang w:val="fr-CA"/>
        </w:rPr>
      </w:pPr>
      <w:r w:rsidRPr="00F476A0">
        <w:rPr>
          <w:rFonts w:ascii="Arial" w:hAnsi="Arial"/>
          <w:color w:val="0070C0"/>
          <w:sz w:val="24"/>
          <w:szCs w:val="24"/>
          <w:highlight w:val="yellow"/>
          <w:lang w:val="fr-CA"/>
        </w:rPr>
        <w:t>[</w:t>
      </w:r>
      <w:r w:rsidR="00F476A0" w:rsidRPr="00F476A0">
        <w:rPr>
          <w:rFonts w:ascii="Arial" w:hAnsi="Arial"/>
          <w:color w:val="0070C0"/>
          <w:sz w:val="24"/>
          <w:szCs w:val="24"/>
          <w:highlight w:val="yellow"/>
          <w:lang w:val="fr-CA"/>
        </w:rPr>
        <w:t>Facultatif</w:t>
      </w:r>
      <w:r w:rsidRPr="00F476A0">
        <w:rPr>
          <w:rFonts w:ascii="Arial" w:hAnsi="Arial"/>
          <w:color w:val="0070C0"/>
          <w:sz w:val="24"/>
          <w:szCs w:val="24"/>
          <w:highlight w:val="yellow"/>
          <w:lang w:val="fr-CA"/>
        </w:rPr>
        <w:t> : pompe(s) simple/double montée en usine]</w:t>
      </w:r>
    </w:p>
    <w:p w14:paraId="534E5F4E" w14:textId="41792367" w:rsidR="00903543" w:rsidRPr="006E441B" w:rsidRDefault="00F476A0" w:rsidP="006E441B">
      <w:pPr>
        <w:pStyle w:val="ListParagraph"/>
        <w:numPr>
          <w:ilvl w:val="2"/>
          <w:numId w:val="10"/>
        </w:numPr>
        <w:rPr>
          <w:rFonts w:ascii="Arial" w:hAnsi="Arial"/>
          <w:sz w:val="24"/>
          <w:szCs w:val="24"/>
          <w:lang w:val="fr-CA"/>
        </w:rPr>
      </w:pPr>
      <w:r>
        <w:rPr>
          <w:rFonts w:ascii="Arial" w:hAnsi="Arial"/>
          <w:color w:val="0070C0"/>
          <w:sz w:val="24"/>
          <w:szCs w:val="24"/>
          <w:lang w:val="fr-CA"/>
        </w:rPr>
        <w:t>Respecter</w:t>
      </w:r>
      <w:r w:rsidR="006E441B" w:rsidRPr="006E441B">
        <w:rPr>
          <w:rFonts w:ascii="Arial" w:hAnsi="Arial"/>
          <w:color w:val="0070C0"/>
          <w:sz w:val="24"/>
          <w:szCs w:val="24"/>
          <w:lang w:val="fr-CA"/>
        </w:rPr>
        <w:t xml:space="preserve"> les niveaux sonores suivants :</w:t>
      </w:r>
    </w:p>
    <w:p w14:paraId="00AB26A8" w14:textId="77777777" w:rsidR="00A5505C" w:rsidRPr="006E441B" w:rsidRDefault="00A5505C" w:rsidP="00A5505C">
      <w:pPr>
        <w:pStyle w:val="ListParagraph"/>
        <w:spacing w:line="360" w:lineRule="auto"/>
        <w:ind w:left="1380"/>
        <w:rPr>
          <w:rFonts w:ascii="Arial" w:hAnsi="Arial"/>
          <w:sz w:val="24"/>
          <w:szCs w:val="24"/>
          <w:lang w:val="fr-CA"/>
        </w:rPr>
      </w:pPr>
    </w:p>
    <w:p w14:paraId="29EC2494" w14:textId="77777777" w:rsidR="00A5505C" w:rsidRDefault="00A5505C" w:rsidP="00A5505C">
      <w:pPr>
        <w:pStyle w:val="ListParagraph"/>
        <w:spacing w:line="360" w:lineRule="auto"/>
        <w:ind w:left="1380"/>
        <w:rPr>
          <w:rFonts w:ascii="Arial" w:hAnsi="Arial"/>
          <w:sz w:val="24"/>
          <w:szCs w:val="24"/>
        </w:rPr>
      </w:pPr>
    </w:p>
    <w:tbl>
      <w:tblPr>
        <w:tblW w:w="10084" w:type="dxa"/>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1"/>
        <w:gridCol w:w="1011"/>
        <w:gridCol w:w="1007"/>
        <w:gridCol w:w="853"/>
        <w:gridCol w:w="853"/>
        <w:gridCol w:w="853"/>
        <w:gridCol w:w="896"/>
        <w:gridCol w:w="896"/>
        <w:gridCol w:w="898"/>
        <w:gridCol w:w="896"/>
      </w:tblGrid>
      <w:tr w:rsidR="006E441B" w:rsidRPr="006E441B" w14:paraId="590411D9" w14:textId="77777777" w:rsidTr="002972C2">
        <w:trPr>
          <w:trHeight w:val="229"/>
        </w:trPr>
        <w:tc>
          <w:tcPr>
            <w:tcW w:w="1921" w:type="dxa"/>
            <w:vMerge w:val="restart"/>
            <w:vAlign w:val="center"/>
          </w:tcPr>
          <w:p w14:paraId="643F2F7F" w14:textId="62702DBA" w:rsidR="006E441B" w:rsidRPr="006E441B" w:rsidRDefault="006E441B" w:rsidP="006E441B">
            <w:pPr>
              <w:pStyle w:val="TableParagraph"/>
              <w:jc w:val="center"/>
              <w:rPr>
                <w:b/>
                <w:color w:val="0070C0"/>
                <w:sz w:val="20"/>
              </w:rPr>
            </w:pPr>
            <w:proofErr w:type="spellStart"/>
            <w:r w:rsidRPr="006E441B">
              <w:rPr>
                <w:b/>
                <w:color w:val="0070C0"/>
                <w:sz w:val="20"/>
              </w:rPr>
              <w:t>Modèle</w:t>
            </w:r>
            <w:proofErr w:type="spellEnd"/>
          </w:p>
        </w:tc>
        <w:tc>
          <w:tcPr>
            <w:tcW w:w="2018" w:type="dxa"/>
            <w:gridSpan w:val="2"/>
            <w:vAlign w:val="center"/>
          </w:tcPr>
          <w:p w14:paraId="670E0D2D" w14:textId="44284D46" w:rsidR="006E441B" w:rsidRPr="006E441B" w:rsidRDefault="006E441B" w:rsidP="0051468B">
            <w:pPr>
              <w:pStyle w:val="TableParagraph"/>
              <w:spacing w:line="210" w:lineRule="exact"/>
              <w:jc w:val="center"/>
              <w:rPr>
                <w:b/>
                <w:color w:val="0070C0"/>
                <w:sz w:val="20"/>
              </w:rPr>
            </w:pPr>
            <w:proofErr w:type="spellStart"/>
            <w:r w:rsidRPr="006E441B">
              <w:rPr>
                <w:b/>
                <w:color w:val="0070C0"/>
                <w:sz w:val="20"/>
              </w:rPr>
              <w:t>Nivaux</w:t>
            </w:r>
            <w:proofErr w:type="spellEnd"/>
            <w:r w:rsidRPr="006E441B">
              <w:rPr>
                <w:b/>
                <w:color w:val="0070C0"/>
                <w:sz w:val="20"/>
              </w:rPr>
              <w:t xml:space="preserve"> </w:t>
            </w:r>
            <w:proofErr w:type="spellStart"/>
            <w:r w:rsidRPr="006E441B">
              <w:rPr>
                <w:b/>
                <w:color w:val="0070C0"/>
                <w:sz w:val="20"/>
              </w:rPr>
              <w:t>sonores</w:t>
            </w:r>
            <w:proofErr w:type="spellEnd"/>
            <w:r w:rsidRPr="006E441B">
              <w:rPr>
                <w:b/>
                <w:color w:val="0070C0"/>
                <w:sz w:val="20"/>
              </w:rPr>
              <w:t xml:space="preserve"> </w:t>
            </w:r>
            <w:proofErr w:type="spellStart"/>
            <w:r w:rsidRPr="006E441B">
              <w:rPr>
                <w:b/>
                <w:color w:val="0070C0"/>
                <w:sz w:val="20"/>
              </w:rPr>
              <w:t>totaux</w:t>
            </w:r>
            <w:proofErr w:type="spellEnd"/>
          </w:p>
        </w:tc>
        <w:tc>
          <w:tcPr>
            <w:tcW w:w="6145" w:type="dxa"/>
            <w:gridSpan w:val="7"/>
            <w:vAlign w:val="center"/>
          </w:tcPr>
          <w:p w14:paraId="211C62B9" w14:textId="19ADA087" w:rsidR="006E441B" w:rsidRPr="006E441B" w:rsidRDefault="006E441B" w:rsidP="0051468B">
            <w:pPr>
              <w:pStyle w:val="TableParagraph"/>
              <w:spacing w:line="210" w:lineRule="exact"/>
              <w:ind w:left="105"/>
              <w:jc w:val="center"/>
              <w:rPr>
                <w:b/>
                <w:color w:val="0070C0"/>
                <w:sz w:val="20"/>
              </w:rPr>
            </w:pPr>
            <w:proofErr w:type="spellStart"/>
            <w:r w:rsidRPr="006E441B">
              <w:rPr>
                <w:b/>
                <w:color w:val="0070C0"/>
                <w:sz w:val="20"/>
              </w:rPr>
              <w:t>Bande</w:t>
            </w:r>
            <w:proofErr w:type="spellEnd"/>
            <w:r w:rsidRPr="006E441B">
              <w:rPr>
                <w:b/>
                <w:color w:val="0070C0"/>
                <w:sz w:val="20"/>
              </w:rPr>
              <w:t xml:space="preserve"> </w:t>
            </w:r>
            <w:proofErr w:type="spellStart"/>
            <w:r w:rsidRPr="006E441B">
              <w:rPr>
                <w:b/>
                <w:color w:val="0070C0"/>
                <w:sz w:val="20"/>
              </w:rPr>
              <w:t>d'octave</w:t>
            </w:r>
            <w:proofErr w:type="spellEnd"/>
            <w:r w:rsidRPr="006E441B">
              <w:rPr>
                <w:b/>
                <w:color w:val="0070C0"/>
                <w:sz w:val="20"/>
              </w:rPr>
              <w:t xml:space="preserve"> [Hz]</w:t>
            </w:r>
          </w:p>
        </w:tc>
      </w:tr>
      <w:tr w:rsidR="006E441B" w:rsidRPr="006E441B" w14:paraId="55C7776B" w14:textId="77777777" w:rsidTr="002972C2">
        <w:trPr>
          <w:trHeight w:val="230"/>
        </w:trPr>
        <w:tc>
          <w:tcPr>
            <w:tcW w:w="1921" w:type="dxa"/>
            <w:vMerge/>
            <w:tcBorders>
              <w:top w:val="nil"/>
            </w:tcBorders>
          </w:tcPr>
          <w:p w14:paraId="0C2D85FB" w14:textId="77777777" w:rsidR="006E441B" w:rsidRPr="006E441B" w:rsidRDefault="006E441B" w:rsidP="0051468B">
            <w:pPr>
              <w:rPr>
                <w:color w:val="0070C0"/>
                <w:sz w:val="2"/>
                <w:szCs w:val="2"/>
              </w:rPr>
            </w:pPr>
          </w:p>
        </w:tc>
        <w:tc>
          <w:tcPr>
            <w:tcW w:w="1011" w:type="dxa"/>
            <w:vMerge w:val="restart"/>
            <w:vAlign w:val="center"/>
          </w:tcPr>
          <w:p w14:paraId="4979A0FC" w14:textId="11B15F94" w:rsidR="006E441B" w:rsidRPr="006E441B" w:rsidRDefault="006E441B" w:rsidP="0051468B">
            <w:pPr>
              <w:pStyle w:val="TableParagraph"/>
              <w:spacing w:line="230" w:lineRule="exact"/>
              <w:jc w:val="center"/>
              <w:rPr>
                <w:b/>
                <w:color w:val="0070C0"/>
                <w:sz w:val="20"/>
              </w:rPr>
            </w:pPr>
            <w:r w:rsidRPr="006E441B">
              <w:rPr>
                <w:b/>
                <w:color w:val="0070C0"/>
                <w:sz w:val="17"/>
                <w:szCs w:val="17"/>
              </w:rPr>
              <w:t>Alimentation</w:t>
            </w:r>
            <w:r w:rsidRPr="006E441B">
              <w:rPr>
                <w:b/>
                <w:color w:val="0070C0"/>
                <w:sz w:val="20"/>
              </w:rPr>
              <w:t xml:space="preserve"> dBA</w:t>
            </w:r>
          </w:p>
        </w:tc>
        <w:tc>
          <w:tcPr>
            <w:tcW w:w="1007" w:type="dxa"/>
            <w:vMerge w:val="restart"/>
            <w:vAlign w:val="center"/>
          </w:tcPr>
          <w:p w14:paraId="5A21C33B" w14:textId="52C86992" w:rsidR="006E441B" w:rsidRPr="006E441B" w:rsidRDefault="006E441B" w:rsidP="0051468B">
            <w:pPr>
              <w:pStyle w:val="TableParagraph"/>
              <w:spacing w:line="230" w:lineRule="exact"/>
              <w:ind w:left="106"/>
              <w:jc w:val="center"/>
              <w:rPr>
                <w:b/>
                <w:color w:val="0070C0"/>
                <w:sz w:val="20"/>
              </w:rPr>
            </w:pPr>
            <w:r w:rsidRPr="006E441B">
              <w:rPr>
                <w:b/>
                <w:color w:val="0070C0"/>
                <w:sz w:val="18"/>
              </w:rPr>
              <w:t>Pression dBA/10 m</w:t>
            </w:r>
          </w:p>
        </w:tc>
        <w:tc>
          <w:tcPr>
            <w:tcW w:w="853" w:type="dxa"/>
            <w:vAlign w:val="center"/>
          </w:tcPr>
          <w:p w14:paraId="5C4B868C" w14:textId="77777777" w:rsidR="006E441B" w:rsidRPr="006E441B" w:rsidRDefault="006E441B" w:rsidP="0051468B">
            <w:pPr>
              <w:pStyle w:val="TableParagraph"/>
              <w:spacing w:line="210" w:lineRule="exact"/>
              <w:ind w:left="105"/>
              <w:jc w:val="center"/>
              <w:rPr>
                <w:b/>
                <w:color w:val="0070C0"/>
                <w:sz w:val="20"/>
              </w:rPr>
            </w:pPr>
            <w:r w:rsidRPr="006E441B">
              <w:rPr>
                <w:b/>
                <w:color w:val="0070C0"/>
                <w:sz w:val="20"/>
              </w:rPr>
              <w:t>125</w:t>
            </w:r>
          </w:p>
        </w:tc>
        <w:tc>
          <w:tcPr>
            <w:tcW w:w="853" w:type="dxa"/>
            <w:vAlign w:val="center"/>
          </w:tcPr>
          <w:p w14:paraId="58759A13" w14:textId="77777777" w:rsidR="006E441B" w:rsidRPr="006E441B" w:rsidRDefault="006E441B" w:rsidP="0051468B">
            <w:pPr>
              <w:pStyle w:val="TableParagraph"/>
              <w:spacing w:line="210" w:lineRule="exact"/>
              <w:ind w:left="104"/>
              <w:jc w:val="center"/>
              <w:rPr>
                <w:b/>
                <w:color w:val="0070C0"/>
                <w:sz w:val="20"/>
              </w:rPr>
            </w:pPr>
            <w:r w:rsidRPr="006E441B">
              <w:rPr>
                <w:b/>
                <w:color w:val="0070C0"/>
                <w:sz w:val="20"/>
              </w:rPr>
              <w:t>250</w:t>
            </w:r>
          </w:p>
        </w:tc>
        <w:tc>
          <w:tcPr>
            <w:tcW w:w="853" w:type="dxa"/>
            <w:vAlign w:val="center"/>
          </w:tcPr>
          <w:p w14:paraId="32A4B65A" w14:textId="77777777" w:rsidR="006E441B" w:rsidRPr="006E441B" w:rsidRDefault="006E441B" w:rsidP="0051468B">
            <w:pPr>
              <w:pStyle w:val="TableParagraph"/>
              <w:spacing w:line="210" w:lineRule="exact"/>
              <w:ind w:left="103"/>
              <w:jc w:val="center"/>
              <w:rPr>
                <w:b/>
                <w:color w:val="0070C0"/>
                <w:sz w:val="20"/>
              </w:rPr>
            </w:pPr>
            <w:r w:rsidRPr="006E441B">
              <w:rPr>
                <w:b/>
                <w:color w:val="0070C0"/>
                <w:sz w:val="20"/>
              </w:rPr>
              <w:t>500</w:t>
            </w:r>
          </w:p>
        </w:tc>
        <w:tc>
          <w:tcPr>
            <w:tcW w:w="896" w:type="dxa"/>
            <w:vAlign w:val="center"/>
          </w:tcPr>
          <w:p w14:paraId="73F4604D" w14:textId="77777777" w:rsidR="006E441B" w:rsidRPr="006E441B" w:rsidRDefault="006E441B" w:rsidP="0051468B">
            <w:pPr>
              <w:pStyle w:val="TableParagraph"/>
              <w:spacing w:line="210" w:lineRule="exact"/>
              <w:ind w:left="102"/>
              <w:jc w:val="center"/>
              <w:rPr>
                <w:b/>
                <w:color w:val="0070C0"/>
                <w:sz w:val="20"/>
              </w:rPr>
            </w:pPr>
            <w:r w:rsidRPr="006E441B">
              <w:rPr>
                <w:b/>
                <w:color w:val="0070C0"/>
                <w:sz w:val="20"/>
              </w:rPr>
              <w:t>1000</w:t>
            </w:r>
          </w:p>
        </w:tc>
        <w:tc>
          <w:tcPr>
            <w:tcW w:w="896" w:type="dxa"/>
            <w:vAlign w:val="center"/>
          </w:tcPr>
          <w:p w14:paraId="011F605D" w14:textId="77777777" w:rsidR="006E441B" w:rsidRPr="006E441B" w:rsidRDefault="006E441B" w:rsidP="0051468B">
            <w:pPr>
              <w:pStyle w:val="TableParagraph"/>
              <w:spacing w:line="210" w:lineRule="exact"/>
              <w:ind w:left="101"/>
              <w:jc w:val="center"/>
              <w:rPr>
                <w:b/>
                <w:color w:val="0070C0"/>
                <w:sz w:val="20"/>
              </w:rPr>
            </w:pPr>
            <w:r w:rsidRPr="006E441B">
              <w:rPr>
                <w:b/>
                <w:color w:val="0070C0"/>
                <w:sz w:val="20"/>
              </w:rPr>
              <w:t>2000</w:t>
            </w:r>
          </w:p>
        </w:tc>
        <w:tc>
          <w:tcPr>
            <w:tcW w:w="898" w:type="dxa"/>
            <w:vAlign w:val="center"/>
          </w:tcPr>
          <w:p w14:paraId="2BC082F6" w14:textId="77777777" w:rsidR="006E441B" w:rsidRPr="006E441B" w:rsidRDefault="006E441B" w:rsidP="0051468B">
            <w:pPr>
              <w:pStyle w:val="TableParagraph"/>
              <w:spacing w:line="210" w:lineRule="exact"/>
              <w:ind w:left="100"/>
              <w:jc w:val="center"/>
              <w:rPr>
                <w:b/>
                <w:color w:val="0070C0"/>
                <w:sz w:val="20"/>
              </w:rPr>
            </w:pPr>
            <w:r w:rsidRPr="006E441B">
              <w:rPr>
                <w:b/>
                <w:color w:val="0070C0"/>
                <w:sz w:val="20"/>
              </w:rPr>
              <w:t>4000</w:t>
            </w:r>
          </w:p>
        </w:tc>
        <w:tc>
          <w:tcPr>
            <w:tcW w:w="896" w:type="dxa"/>
            <w:vAlign w:val="center"/>
          </w:tcPr>
          <w:p w14:paraId="136CF389" w14:textId="77777777" w:rsidR="006E441B" w:rsidRPr="006E441B" w:rsidRDefault="006E441B" w:rsidP="0051468B">
            <w:pPr>
              <w:pStyle w:val="TableParagraph"/>
              <w:spacing w:line="210" w:lineRule="exact"/>
              <w:ind w:left="100"/>
              <w:jc w:val="center"/>
              <w:rPr>
                <w:b/>
                <w:color w:val="0070C0"/>
                <w:sz w:val="20"/>
              </w:rPr>
            </w:pPr>
            <w:r w:rsidRPr="006E441B">
              <w:rPr>
                <w:b/>
                <w:color w:val="0070C0"/>
                <w:sz w:val="20"/>
              </w:rPr>
              <w:t>8000</w:t>
            </w:r>
          </w:p>
        </w:tc>
      </w:tr>
      <w:tr w:rsidR="006E441B" w:rsidRPr="00F001EA" w14:paraId="3128E13F" w14:textId="77777777" w:rsidTr="002972C2">
        <w:trPr>
          <w:trHeight w:val="230"/>
        </w:trPr>
        <w:tc>
          <w:tcPr>
            <w:tcW w:w="1921" w:type="dxa"/>
            <w:vMerge/>
            <w:tcBorders>
              <w:top w:val="nil"/>
            </w:tcBorders>
          </w:tcPr>
          <w:p w14:paraId="603D1F3F" w14:textId="77777777" w:rsidR="006E441B" w:rsidRPr="006E441B" w:rsidRDefault="006E441B" w:rsidP="0051468B">
            <w:pPr>
              <w:rPr>
                <w:color w:val="0070C0"/>
                <w:sz w:val="2"/>
                <w:szCs w:val="2"/>
              </w:rPr>
            </w:pPr>
          </w:p>
        </w:tc>
        <w:tc>
          <w:tcPr>
            <w:tcW w:w="1011" w:type="dxa"/>
            <w:vMerge/>
            <w:tcBorders>
              <w:top w:val="single" w:sz="4" w:space="0" w:color="000000"/>
            </w:tcBorders>
          </w:tcPr>
          <w:p w14:paraId="23E48E1A" w14:textId="77777777" w:rsidR="006E441B" w:rsidRPr="006E441B" w:rsidRDefault="006E441B" w:rsidP="0051468B">
            <w:pPr>
              <w:rPr>
                <w:color w:val="0070C0"/>
                <w:sz w:val="2"/>
                <w:szCs w:val="2"/>
              </w:rPr>
            </w:pPr>
          </w:p>
        </w:tc>
        <w:tc>
          <w:tcPr>
            <w:tcW w:w="1007" w:type="dxa"/>
            <w:vMerge/>
            <w:tcBorders>
              <w:top w:val="single" w:sz="4" w:space="0" w:color="000000"/>
            </w:tcBorders>
          </w:tcPr>
          <w:p w14:paraId="122C4999" w14:textId="77777777" w:rsidR="006E441B" w:rsidRPr="006E441B" w:rsidRDefault="006E441B" w:rsidP="0051468B">
            <w:pPr>
              <w:rPr>
                <w:color w:val="0070C0"/>
                <w:sz w:val="2"/>
                <w:szCs w:val="2"/>
              </w:rPr>
            </w:pPr>
          </w:p>
        </w:tc>
        <w:tc>
          <w:tcPr>
            <w:tcW w:w="6145" w:type="dxa"/>
            <w:gridSpan w:val="7"/>
            <w:tcBorders>
              <w:top w:val="single" w:sz="4" w:space="0" w:color="000000"/>
            </w:tcBorders>
            <w:vAlign w:val="center"/>
          </w:tcPr>
          <w:p w14:paraId="4810375E" w14:textId="373297CD" w:rsidR="006E441B" w:rsidRPr="006E441B" w:rsidRDefault="00F476A0" w:rsidP="0051468B">
            <w:pPr>
              <w:pStyle w:val="TableParagraph"/>
              <w:spacing w:line="210" w:lineRule="exact"/>
              <w:ind w:left="105"/>
              <w:jc w:val="center"/>
              <w:rPr>
                <w:b/>
                <w:color w:val="0070C0"/>
                <w:sz w:val="20"/>
                <w:lang w:val="fr-CA"/>
              </w:rPr>
            </w:pPr>
            <w:r>
              <w:rPr>
                <w:b/>
                <w:color w:val="0070C0"/>
                <w:sz w:val="20"/>
                <w:lang w:val="fr-CA"/>
              </w:rPr>
              <w:t>Niveau</w:t>
            </w:r>
            <w:r w:rsidR="006E441B" w:rsidRPr="006E441B">
              <w:rPr>
                <w:b/>
                <w:color w:val="0070C0"/>
                <w:sz w:val="20"/>
                <w:lang w:val="fr-CA"/>
              </w:rPr>
              <w:t xml:space="preserve"> sonore par fréquence de bande centrale [dB]</w:t>
            </w:r>
          </w:p>
        </w:tc>
      </w:tr>
      <w:tr w:rsidR="006E441B" w:rsidRPr="006E441B" w14:paraId="1E8BF5C0" w14:textId="77777777" w:rsidTr="002972C2">
        <w:trPr>
          <w:trHeight w:val="460"/>
        </w:trPr>
        <w:tc>
          <w:tcPr>
            <w:tcW w:w="1921" w:type="dxa"/>
            <w:vAlign w:val="center"/>
          </w:tcPr>
          <w:p w14:paraId="08560E66" w14:textId="0CD4BD40" w:rsidR="006E441B" w:rsidRPr="006E441B" w:rsidRDefault="006E441B" w:rsidP="0051468B">
            <w:pPr>
              <w:pStyle w:val="TableParagraph"/>
              <w:spacing w:line="213" w:lineRule="exact"/>
              <w:jc w:val="center"/>
              <w:rPr>
                <w:color w:val="0070C0"/>
                <w:sz w:val="20"/>
              </w:rPr>
            </w:pPr>
            <w:r w:rsidRPr="006E441B">
              <w:rPr>
                <w:color w:val="0070C0"/>
                <w:sz w:val="20"/>
                <w:highlight w:val="yellow"/>
              </w:rPr>
              <w:t>NX-N-G02-U</w:t>
            </w:r>
            <w:r w:rsidR="002972C2">
              <w:rPr>
                <w:color w:val="0070C0"/>
                <w:sz w:val="20"/>
              </w:rPr>
              <w:t>/XXXP</w:t>
            </w:r>
          </w:p>
        </w:tc>
        <w:tc>
          <w:tcPr>
            <w:tcW w:w="1011" w:type="dxa"/>
            <w:vAlign w:val="center"/>
          </w:tcPr>
          <w:p w14:paraId="687310BB" w14:textId="77777777" w:rsidR="006E441B" w:rsidRPr="006E441B" w:rsidRDefault="006E441B" w:rsidP="0051468B">
            <w:pPr>
              <w:pStyle w:val="TableParagraph"/>
              <w:jc w:val="center"/>
              <w:rPr>
                <w:color w:val="0070C0"/>
                <w:sz w:val="20"/>
                <w:highlight w:val="yellow"/>
              </w:rPr>
            </w:pPr>
            <w:r w:rsidRPr="006E441B">
              <w:rPr>
                <w:color w:val="0070C0"/>
                <w:sz w:val="20"/>
                <w:highlight w:val="yellow"/>
              </w:rPr>
              <w:t>xx</w:t>
            </w:r>
          </w:p>
        </w:tc>
        <w:tc>
          <w:tcPr>
            <w:tcW w:w="1007" w:type="dxa"/>
            <w:vAlign w:val="center"/>
          </w:tcPr>
          <w:p w14:paraId="2155C02F" w14:textId="77777777" w:rsidR="006E441B" w:rsidRPr="006E441B" w:rsidRDefault="006E441B" w:rsidP="0051468B">
            <w:pPr>
              <w:pStyle w:val="TableParagraph"/>
              <w:ind w:left="106"/>
              <w:jc w:val="center"/>
              <w:rPr>
                <w:color w:val="0070C0"/>
                <w:sz w:val="20"/>
                <w:highlight w:val="yellow"/>
              </w:rPr>
            </w:pPr>
            <w:r w:rsidRPr="006E441B">
              <w:rPr>
                <w:color w:val="0070C0"/>
                <w:sz w:val="20"/>
                <w:highlight w:val="yellow"/>
              </w:rPr>
              <w:t>xx</w:t>
            </w:r>
          </w:p>
        </w:tc>
        <w:tc>
          <w:tcPr>
            <w:tcW w:w="853" w:type="dxa"/>
            <w:vAlign w:val="center"/>
          </w:tcPr>
          <w:p w14:paraId="71BA9447" w14:textId="77777777" w:rsidR="006E441B" w:rsidRPr="006E441B" w:rsidRDefault="006E441B" w:rsidP="0051468B">
            <w:pPr>
              <w:pStyle w:val="TableParagraph"/>
              <w:ind w:left="105"/>
              <w:jc w:val="center"/>
              <w:rPr>
                <w:color w:val="0070C0"/>
                <w:sz w:val="20"/>
                <w:highlight w:val="yellow"/>
              </w:rPr>
            </w:pPr>
            <w:r w:rsidRPr="006E441B">
              <w:rPr>
                <w:color w:val="0070C0"/>
                <w:sz w:val="20"/>
                <w:highlight w:val="yellow"/>
              </w:rPr>
              <w:t>xx</w:t>
            </w:r>
          </w:p>
        </w:tc>
        <w:tc>
          <w:tcPr>
            <w:tcW w:w="853" w:type="dxa"/>
            <w:vAlign w:val="center"/>
          </w:tcPr>
          <w:p w14:paraId="1DD75364" w14:textId="77777777" w:rsidR="006E441B" w:rsidRPr="006E441B" w:rsidRDefault="006E441B" w:rsidP="0051468B">
            <w:pPr>
              <w:pStyle w:val="TableParagraph"/>
              <w:ind w:left="104"/>
              <w:jc w:val="center"/>
              <w:rPr>
                <w:color w:val="0070C0"/>
                <w:sz w:val="20"/>
                <w:highlight w:val="yellow"/>
              </w:rPr>
            </w:pPr>
            <w:r w:rsidRPr="006E441B">
              <w:rPr>
                <w:color w:val="0070C0"/>
                <w:sz w:val="20"/>
                <w:highlight w:val="yellow"/>
              </w:rPr>
              <w:t>xx</w:t>
            </w:r>
          </w:p>
        </w:tc>
        <w:tc>
          <w:tcPr>
            <w:tcW w:w="853" w:type="dxa"/>
            <w:vAlign w:val="center"/>
          </w:tcPr>
          <w:p w14:paraId="68A6F6DF" w14:textId="77777777" w:rsidR="006E441B" w:rsidRPr="006E441B" w:rsidRDefault="006E441B" w:rsidP="0051468B">
            <w:pPr>
              <w:pStyle w:val="TableParagraph"/>
              <w:ind w:left="103"/>
              <w:jc w:val="center"/>
              <w:rPr>
                <w:color w:val="0070C0"/>
                <w:sz w:val="20"/>
                <w:highlight w:val="yellow"/>
              </w:rPr>
            </w:pPr>
            <w:r w:rsidRPr="006E441B">
              <w:rPr>
                <w:color w:val="0070C0"/>
                <w:sz w:val="20"/>
                <w:highlight w:val="yellow"/>
              </w:rPr>
              <w:t>xx</w:t>
            </w:r>
          </w:p>
        </w:tc>
        <w:tc>
          <w:tcPr>
            <w:tcW w:w="896" w:type="dxa"/>
            <w:vAlign w:val="center"/>
          </w:tcPr>
          <w:p w14:paraId="6859B727" w14:textId="77777777" w:rsidR="006E441B" w:rsidRPr="006E441B" w:rsidRDefault="006E441B" w:rsidP="0051468B">
            <w:pPr>
              <w:jc w:val="center"/>
              <w:rPr>
                <w:color w:val="0070C0"/>
                <w:highlight w:val="yellow"/>
              </w:rPr>
            </w:pPr>
            <w:r w:rsidRPr="006E441B">
              <w:rPr>
                <w:color w:val="0070C0"/>
                <w:highlight w:val="yellow"/>
              </w:rPr>
              <w:t>xx</w:t>
            </w:r>
          </w:p>
        </w:tc>
        <w:tc>
          <w:tcPr>
            <w:tcW w:w="896" w:type="dxa"/>
            <w:vAlign w:val="center"/>
          </w:tcPr>
          <w:p w14:paraId="54D453D2" w14:textId="77777777" w:rsidR="006E441B" w:rsidRPr="006E441B" w:rsidRDefault="006E441B" w:rsidP="0051468B">
            <w:pPr>
              <w:jc w:val="center"/>
              <w:rPr>
                <w:color w:val="0070C0"/>
                <w:highlight w:val="yellow"/>
              </w:rPr>
            </w:pPr>
            <w:r w:rsidRPr="006E441B">
              <w:rPr>
                <w:color w:val="0070C0"/>
                <w:highlight w:val="yellow"/>
              </w:rPr>
              <w:t>xx</w:t>
            </w:r>
          </w:p>
        </w:tc>
        <w:tc>
          <w:tcPr>
            <w:tcW w:w="898" w:type="dxa"/>
            <w:vAlign w:val="center"/>
          </w:tcPr>
          <w:p w14:paraId="70A07468" w14:textId="77777777" w:rsidR="006E441B" w:rsidRPr="006E441B" w:rsidRDefault="006E441B" w:rsidP="0051468B">
            <w:pPr>
              <w:jc w:val="center"/>
              <w:rPr>
                <w:color w:val="0070C0"/>
                <w:highlight w:val="yellow"/>
              </w:rPr>
            </w:pPr>
            <w:r w:rsidRPr="006E441B">
              <w:rPr>
                <w:color w:val="0070C0"/>
                <w:highlight w:val="yellow"/>
              </w:rPr>
              <w:t>xx</w:t>
            </w:r>
          </w:p>
        </w:tc>
        <w:tc>
          <w:tcPr>
            <w:tcW w:w="896" w:type="dxa"/>
            <w:vAlign w:val="center"/>
          </w:tcPr>
          <w:p w14:paraId="569EA0CE" w14:textId="77777777" w:rsidR="006E441B" w:rsidRPr="006E441B" w:rsidRDefault="006E441B" w:rsidP="0051468B">
            <w:pPr>
              <w:jc w:val="center"/>
              <w:rPr>
                <w:color w:val="0070C0"/>
                <w:highlight w:val="yellow"/>
              </w:rPr>
            </w:pPr>
            <w:r w:rsidRPr="006E441B">
              <w:rPr>
                <w:color w:val="0070C0"/>
                <w:highlight w:val="yellow"/>
              </w:rPr>
              <w:t>xx</w:t>
            </w:r>
          </w:p>
        </w:tc>
      </w:tr>
    </w:tbl>
    <w:p w14:paraId="188C950F" w14:textId="77777777" w:rsidR="006E441B" w:rsidRDefault="006E441B" w:rsidP="00A5505C">
      <w:pPr>
        <w:pStyle w:val="ListParagraph"/>
        <w:spacing w:line="360" w:lineRule="auto"/>
        <w:ind w:left="1380"/>
        <w:rPr>
          <w:rFonts w:ascii="Arial" w:hAnsi="Arial"/>
          <w:sz w:val="24"/>
          <w:szCs w:val="24"/>
        </w:rPr>
      </w:pPr>
    </w:p>
    <w:p w14:paraId="1484A328" w14:textId="50912961" w:rsidR="00EA4B1A" w:rsidRPr="006E441B" w:rsidRDefault="006E441B" w:rsidP="006E441B">
      <w:pPr>
        <w:pStyle w:val="ListParagraph"/>
        <w:widowControl w:val="0"/>
        <w:numPr>
          <w:ilvl w:val="1"/>
          <w:numId w:val="10"/>
        </w:numPr>
        <w:tabs>
          <w:tab w:val="left" w:pos="2281"/>
        </w:tabs>
        <w:autoSpaceDE w:val="0"/>
        <w:autoSpaceDN w:val="0"/>
        <w:spacing w:before="117"/>
        <w:ind w:right="218"/>
        <w:jc w:val="both"/>
        <w:rPr>
          <w:rFonts w:ascii="Arial" w:hAnsi="Arial" w:cs="Arial"/>
          <w:color w:val="0070C0"/>
          <w:sz w:val="24"/>
          <w:szCs w:val="24"/>
          <w:lang w:val="fr-CA"/>
        </w:rPr>
      </w:pPr>
      <w:r w:rsidRPr="006E441B">
        <w:rPr>
          <w:rFonts w:ascii="Arial" w:hAnsi="Arial" w:cs="Arial"/>
          <w:color w:val="0070C0"/>
          <w:sz w:val="24"/>
          <w:szCs w:val="24"/>
          <w:lang w:val="fr-CA"/>
        </w:rPr>
        <w:t xml:space="preserve">L'unité sera fournie </w:t>
      </w:r>
      <w:r w:rsidR="00F476A0">
        <w:rPr>
          <w:rFonts w:ascii="Arial" w:hAnsi="Arial" w:cs="Arial"/>
          <w:color w:val="0070C0"/>
          <w:sz w:val="24"/>
          <w:szCs w:val="24"/>
          <w:lang w:val="fr-CA"/>
        </w:rPr>
        <w:t>en entier</w:t>
      </w:r>
      <w:r w:rsidRPr="006E441B">
        <w:rPr>
          <w:rFonts w:ascii="Arial" w:hAnsi="Arial" w:cs="Arial"/>
          <w:color w:val="0070C0"/>
          <w:sz w:val="24"/>
          <w:szCs w:val="24"/>
          <w:lang w:val="fr-CA"/>
        </w:rPr>
        <w:t xml:space="preserve"> avec des sondes de température d'entrée et de sortie d'eau. La thermopompe doit également avoir un transducteur de haute et basse pression et afficher les valeurs de fonctionnement sur l'écran du clavier du microprocesseur.</w:t>
      </w:r>
    </w:p>
    <w:p w14:paraId="7EF335E6" w14:textId="77777777" w:rsidR="00A5505C" w:rsidRPr="006E441B" w:rsidRDefault="00A5505C" w:rsidP="009F4302">
      <w:pPr>
        <w:widowControl w:val="0"/>
        <w:tabs>
          <w:tab w:val="left" w:pos="2340"/>
        </w:tabs>
        <w:autoSpaceDE w:val="0"/>
        <w:autoSpaceDN w:val="0"/>
        <w:ind w:right="217"/>
        <w:rPr>
          <w:rFonts w:ascii="Arial" w:hAnsi="Arial" w:cs="Arial"/>
          <w:sz w:val="24"/>
          <w:szCs w:val="24"/>
          <w:lang w:val="fr-CA"/>
        </w:rPr>
      </w:pPr>
      <w:bookmarkStart w:id="0" w:name=".3_COMBINED_PRODUCTION:_if_the_system_re"/>
      <w:bookmarkStart w:id="1" w:name=".4_The_scroll-type_hermetic_compressors_"/>
      <w:bookmarkEnd w:id="0"/>
      <w:bookmarkEnd w:id="1"/>
    </w:p>
    <w:p w14:paraId="5367C711" w14:textId="1638EDF1" w:rsidR="00A5505C" w:rsidRPr="00A5505C" w:rsidRDefault="00D03546" w:rsidP="00D03546">
      <w:pPr>
        <w:pStyle w:val="ListParagraph"/>
        <w:widowControl w:val="0"/>
        <w:numPr>
          <w:ilvl w:val="1"/>
          <w:numId w:val="10"/>
        </w:numPr>
        <w:tabs>
          <w:tab w:val="left" w:pos="2340"/>
        </w:tabs>
        <w:autoSpaceDE w:val="0"/>
        <w:autoSpaceDN w:val="0"/>
        <w:ind w:right="217"/>
        <w:rPr>
          <w:rFonts w:ascii="Arial" w:hAnsi="Arial" w:cs="Arial"/>
          <w:sz w:val="24"/>
          <w:szCs w:val="24"/>
        </w:rPr>
      </w:pPr>
      <w:r w:rsidRPr="00D03546">
        <w:rPr>
          <w:rFonts w:ascii="Arial" w:hAnsi="Arial" w:cs="Arial"/>
          <w:color w:val="0070C0"/>
          <w:sz w:val="24"/>
          <w:szCs w:val="24"/>
          <w:lang w:val="fr-CA"/>
        </w:rPr>
        <w:t xml:space="preserve">Une valve de dilatation électronique standard doit être fournie à la sortie de l'évaporateur pour maintenir le niveau correct de vapeur de réfrigérant vers le compresseur. </w:t>
      </w:r>
      <w:r w:rsidRPr="00D03546">
        <w:rPr>
          <w:rFonts w:ascii="Arial" w:hAnsi="Arial" w:cs="Arial"/>
          <w:color w:val="0070C0"/>
          <w:sz w:val="24"/>
          <w:szCs w:val="24"/>
        </w:rPr>
        <w:t xml:space="preserve">Les valves de dilatation </w:t>
      </w:r>
      <w:proofErr w:type="spellStart"/>
      <w:r w:rsidRPr="00D03546">
        <w:rPr>
          <w:rFonts w:ascii="Arial" w:hAnsi="Arial" w:cs="Arial"/>
          <w:color w:val="0070C0"/>
          <w:sz w:val="24"/>
          <w:szCs w:val="24"/>
        </w:rPr>
        <w:t>thermique</w:t>
      </w:r>
      <w:proofErr w:type="spellEnd"/>
      <w:r w:rsidRPr="00D03546">
        <w:rPr>
          <w:rFonts w:ascii="Arial" w:hAnsi="Arial" w:cs="Arial"/>
          <w:color w:val="0070C0"/>
          <w:sz w:val="24"/>
          <w:szCs w:val="24"/>
        </w:rPr>
        <w:t xml:space="preserve"> ne </w:t>
      </w:r>
      <w:proofErr w:type="spellStart"/>
      <w:r w:rsidRPr="00D03546">
        <w:rPr>
          <w:rFonts w:ascii="Arial" w:hAnsi="Arial" w:cs="Arial"/>
          <w:color w:val="0070C0"/>
          <w:sz w:val="24"/>
          <w:szCs w:val="24"/>
        </w:rPr>
        <w:t>seront</w:t>
      </w:r>
      <w:proofErr w:type="spellEnd"/>
      <w:r w:rsidRPr="00D03546">
        <w:rPr>
          <w:rFonts w:ascii="Arial" w:hAnsi="Arial" w:cs="Arial"/>
          <w:color w:val="0070C0"/>
          <w:sz w:val="24"/>
          <w:szCs w:val="24"/>
        </w:rPr>
        <w:t xml:space="preserve"> pas </w:t>
      </w:r>
      <w:proofErr w:type="spellStart"/>
      <w:r w:rsidRPr="00D03546">
        <w:rPr>
          <w:rFonts w:ascii="Arial" w:hAnsi="Arial" w:cs="Arial"/>
          <w:color w:val="0070C0"/>
          <w:sz w:val="24"/>
          <w:szCs w:val="24"/>
        </w:rPr>
        <w:t>acceptées</w:t>
      </w:r>
      <w:proofErr w:type="spellEnd"/>
      <w:r w:rsidRPr="00D03546">
        <w:rPr>
          <w:rFonts w:ascii="Arial" w:hAnsi="Arial" w:cs="Arial"/>
          <w:color w:val="0070C0"/>
          <w:sz w:val="24"/>
          <w:szCs w:val="24"/>
        </w:rPr>
        <w:t>.</w:t>
      </w:r>
    </w:p>
    <w:p w14:paraId="31EE11E6" w14:textId="77777777" w:rsidR="00A5505C" w:rsidRPr="00A5505C" w:rsidRDefault="00A5505C" w:rsidP="00A5505C">
      <w:pPr>
        <w:pStyle w:val="BodyText"/>
        <w:spacing w:before="3"/>
        <w:rPr>
          <w:rFonts w:ascii="Arial" w:hAnsi="Arial" w:cs="Arial"/>
          <w:sz w:val="24"/>
          <w:szCs w:val="24"/>
        </w:rPr>
      </w:pPr>
      <w:bookmarkStart w:id="2" w:name=".6_Plate_type,_high_efficiency,_dry_expa"/>
      <w:bookmarkStart w:id="3" w:name=".7_Air-refrigerant_exchangers_shall_be_m"/>
      <w:bookmarkEnd w:id="2"/>
      <w:bookmarkEnd w:id="3"/>
    </w:p>
    <w:p w14:paraId="11239682" w14:textId="3269CB3A" w:rsidR="00A5505C" w:rsidRPr="00F001EA" w:rsidRDefault="00D03546" w:rsidP="00D03546">
      <w:pPr>
        <w:pStyle w:val="ListParagraph"/>
        <w:widowControl w:val="0"/>
        <w:numPr>
          <w:ilvl w:val="1"/>
          <w:numId w:val="10"/>
        </w:numPr>
        <w:tabs>
          <w:tab w:val="left" w:pos="2279"/>
          <w:tab w:val="left" w:pos="2280"/>
        </w:tabs>
        <w:autoSpaceDE w:val="0"/>
        <w:autoSpaceDN w:val="0"/>
        <w:spacing w:before="198"/>
        <w:rPr>
          <w:rFonts w:ascii="Arial" w:hAnsi="Arial" w:cs="Arial"/>
          <w:sz w:val="24"/>
          <w:szCs w:val="24"/>
        </w:rPr>
      </w:pPr>
      <w:bookmarkStart w:id="4" w:name=".8_The_unit_shall_be_provided_with_six_h"/>
      <w:bookmarkStart w:id="5" w:name=".9_The_unit_shall_be_three-phase_power_s"/>
      <w:bookmarkStart w:id="6" w:name=".10_The_heat_pump_shall_be_provided_with"/>
      <w:bookmarkEnd w:id="4"/>
      <w:bookmarkEnd w:id="5"/>
      <w:bookmarkEnd w:id="6"/>
      <w:r w:rsidRPr="00F001EA">
        <w:rPr>
          <w:rFonts w:ascii="Arial" w:hAnsi="Arial" w:cs="Arial"/>
          <w:color w:val="0070C0"/>
          <w:sz w:val="24"/>
          <w:szCs w:val="24"/>
        </w:rPr>
        <w:lastRenderedPageBreak/>
        <w:t xml:space="preserve">La </w:t>
      </w:r>
      <w:proofErr w:type="spellStart"/>
      <w:r w:rsidR="00F001EA" w:rsidRPr="00F001EA">
        <w:rPr>
          <w:rFonts w:ascii="Arial" w:hAnsi="Arial" w:cs="Arial"/>
          <w:color w:val="0070C0"/>
          <w:sz w:val="24"/>
          <w:szCs w:val="24"/>
        </w:rPr>
        <w:t>thermopompe</w:t>
      </w:r>
      <w:proofErr w:type="spellEnd"/>
      <w:r w:rsidRPr="00F001EA">
        <w:rPr>
          <w:rFonts w:ascii="Arial" w:hAnsi="Arial" w:cs="Arial"/>
          <w:color w:val="0070C0"/>
          <w:sz w:val="24"/>
          <w:szCs w:val="24"/>
        </w:rPr>
        <w:t xml:space="preserve"> doit </w:t>
      </w:r>
      <w:proofErr w:type="spellStart"/>
      <w:r w:rsidRPr="00F001EA">
        <w:rPr>
          <w:rFonts w:ascii="Arial" w:hAnsi="Arial" w:cs="Arial"/>
          <w:color w:val="0070C0"/>
          <w:sz w:val="24"/>
          <w:szCs w:val="24"/>
        </w:rPr>
        <w:t>être</w:t>
      </w:r>
      <w:proofErr w:type="spellEnd"/>
      <w:r w:rsidRPr="00F001EA">
        <w:rPr>
          <w:rFonts w:ascii="Arial" w:hAnsi="Arial" w:cs="Arial"/>
          <w:color w:val="0070C0"/>
          <w:sz w:val="24"/>
          <w:szCs w:val="24"/>
        </w:rPr>
        <w:t xml:space="preserve"> </w:t>
      </w:r>
      <w:proofErr w:type="spellStart"/>
      <w:r w:rsidRPr="00F001EA">
        <w:rPr>
          <w:rFonts w:ascii="Arial" w:hAnsi="Arial" w:cs="Arial"/>
          <w:color w:val="0070C0"/>
          <w:sz w:val="24"/>
          <w:szCs w:val="24"/>
        </w:rPr>
        <w:t>équipée</w:t>
      </w:r>
      <w:proofErr w:type="spellEnd"/>
      <w:r w:rsidRPr="00F001EA">
        <w:rPr>
          <w:rFonts w:ascii="Arial" w:hAnsi="Arial" w:cs="Arial"/>
          <w:color w:val="0070C0"/>
          <w:sz w:val="24"/>
          <w:szCs w:val="24"/>
        </w:rPr>
        <w:t xml:space="preserve"> de</w:t>
      </w:r>
      <w:r w:rsidR="00AD2C80">
        <w:rPr>
          <w:rFonts w:ascii="Arial" w:hAnsi="Arial" w:cs="Arial"/>
          <w:color w:val="0070C0"/>
          <w:sz w:val="24"/>
          <w:szCs w:val="24"/>
        </w:rPr>
        <w:t>s</w:t>
      </w:r>
      <w:r w:rsidRPr="00F001EA">
        <w:rPr>
          <w:rFonts w:ascii="Arial" w:hAnsi="Arial" w:cs="Arial"/>
          <w:color w:val="0070C0"/>
          <w:sz w:val="24"/>
          <w:szCs w:val="24"/>
        </w:rPr>
        <w:t xml:space="preserve"> </w:t>
      </w:r>
      <w:proofErr w:type="spellStart"/>
      <w:r w:rsidRPr="00F001EA">
        <w:rPr>
          <w:rFonts w:ascii="Arial" w:hAnsi="Arial" w:cs="Arial"/>
          <w:color w:val="0070C0"/>
          <w:sz w:val="24"/>
          <w:szCs w:val="24"/>
        </w:rPr>
        <w:t>dispositifs</w:t>
      </w:r>
      <w:proofErr w:type="spellEnd"/>
      <w:r w:rsidRPr="00F001EA">
        <w:rPr>
          <w:rFonts w:ascii="Arial" w:hAnsi="Arial" w:cs="Arial"/>
          <w:color w:val="0070C0"/>
          <w:sz w:val="24"/>
          <w:szCs w:val="24"/>
        </w:rPr>
        <w:t xml:space="preserve"> de </w:t>
      </w:r>
      <w:proofErr w:type="spellStart"/>
      <w:r w:rsidRPr="00F001EA">
        <w:rPr>
          <w:rFonts w:ascii="Arial" w:hAnsi="Arial" w:cs="Arial"/>
          <w:color w:val="0070C0"/>
          <w:sz w:val="24"/>
          <w:szCs w:val="24"/>
        </w:rPr>
        <w:t>sécurité</w:t>
      </w:r>
      <w:proofErr w:type="spellEnd"/>
      <w:r w:rsidRPr="00F001EA">
        <w:rPr>
          <w:rFonts w:ascii="Arial" w:hAnsi="Arial" w:cs="Arial"/>
          <w:color w:val="0070C0"/>
          <w:sz w:val="24"/>
          <w:szCs w:val="24"/>
        </w:rPr>
        <w:t xml:space="preserve"> et de protection </w:t>
      </w:r>
      <w:proofErr w:type="spellStart"/>
      <w:proofErr w:type="gramStart"/>
      <w:r w:rsidRPr="00F001EA">
        <w:rPr>
          <w:rFonts w:ascii="Arial" w:hAnsi="Arial" w:cs="Arial"/>
          <w:color w:val="0070C0"/>
          <w:sz w:val="24"/>
          <w:szCs w:val="24"/>
        </w:rPr>
        <w:t>suivants</w:t>
      </w:r>
      <w:proofErr w:type="spellEnd"/>
      <w:r w:rsidRPr="00F001EA">
        <w:rPr>
          <w:rFonts w:ascii="Arial" w:hAnsi="Arial" w:cs="Arial"/>
          <w:color w:val="0070C0"/>
          <w:sz w:val="24"/>
          <w:szCs w:val="24"/>
        </w:rPr>
        <w:t> :</w:t>
      </w:r>
      <w:proofErr w:type="gramEnd"/>
    </w:p>
    <w:p w14:paraId="1D51B7F2" w14:textId="3634ED87" w:rsidR="00A5505C" w:rsidRPr="00D03546" w:rsidRDefault="00D03546" w:rsidP="00D03546">
      <w:pPr>
        <w:pStyle w:val="ListParagraph"/>
        <w:widowControl w:val="0"/>
        <w:numPr>
          <w:ilvl w:val="2"/>
          <w:numId w:val="10"/>
        </w:numPr>
        <w:tabs>
          <w:tab w:val="left" w:pos="3000"/>
        </w:tabs>
        <w:autoSpaceDE w:val="0"/>
        <w:autoSpaceDN w:val="0"/>
        <w:spacing w:before="197" w:line="242" w:lineRule="auto"/>
        <w:ind w:right="218"/>
        <w:rPr>
          <w:rFonts w:ascii="Arial" w:hAnsi="Arial" w:cs="Arial"/>
          <w:sz w:val="24"/>
          <w:szCs w:val="24"/>
          <w:lang w:val="fr-CA"/>
        </w:rPr>
      </w:pPr>
      <w:bookmarkStart w:id="7" w:name=".1_Fixed_calibration_high_pressure_gauge"/>
      <w:bookmarkEnd w:id="7"/>
      <w:r w:rsidRPr="00D03546">
        <w:rPr>
          <w:rFonts w:ascii="Arial" w:hAnsi="Arial" w:cs="Arial"/>
          <w:color w:val="0070C0"/>
          <w:sz w:val="24"/>
          <w:szCs w:val="24"/>
          <w:lang w:val="fr-CA"/>
        </w:rPr>
        <w:t xml:space="preserve">Un pressostat </w:t>
      </w:r>
      <w:r w:rsidR="00886848">
        <w:rPr>
          <w:rFonts w:ascii="Arial" w:hAnsi="Arial" w:cs="Arial"/>
          <w:color w:val="0070C0"/>
          <w:sz w:val="24"/>
          <w:szCs w:val="24"/>
          <w:lang w:val="fr-CA"/>
        </w:rPr>
        <w:t xml:space="preserve">de </w:t>
      </w:r>
      <w:r w:rsidRPr="00D03546">
        <w:rPr>
          <w:rFonts w:ascii="Arial" w:hAnsi="Arial" w:cs="Arial"/>
          <w:color w:val="0070C0"/>
          <w:sz w:val="24"/>
          <w:szCs w:val="24"/>
          <w:lang w:val="fr-CA"/>
        </w:rPr>
        <w:t>haute pression à calibration fixe avec réarmement manuel doit être situé du côté refoulement du compresseur et interrompre le fonctionnement d</w:t>
      </w:r>
      <w:r w:rsidR="00F476A0">
        <w:rPr>
          <w:rFonts w:ascii="Arial" w:hAnsi="Arial" w:cs="Arial"/>
          <w:color w:val="0070C0"/>
          <w:sz w:val="24"/>
          <w:szCs w:val="24"/>
          <w:lang w:val="fr-CA"/>
        </w:rPr>
        <w:t>e ce dernier</w:t>
      </w:r>
      <w:r w:rsidRPr="00D03546">
        <w:rPr>
          <w:rFonts w:ascii="Arial" w:hAnsi="Arial" w:cs="Arial"/>
          <w:color w:val="0070C0"/>
          <w:sz w:val="24"/>
          <w:szCs w:val="24"/>
          <w:lang w:val="fr-CA"/>
        </w:rPr>
        <w:t xml:space="preserve"> en cas de pression de fonctionnement anormale ;</w:t>
      </w:r>
    </w:p>
    <w:p w14:paraId="7AB6FB0F" w14:textId="6197A8BC" w:rsidR="00D03546" w:rsidRPr="002972C2" w:rsidRDefault="00D03546" w:rsidP="002972C2">
      <w:pPr>
        <w:pStyle w:val="ListParagraph"/>
        <w:widowControl w:val="0"/>
        <w:numPr>
          <w:ilvl w:val="2"/>
          <w:numId w:val="10"/>
        </w:numPr>
        <w:tabs>
          <w:tab w:val="left" w:pos="3000"/>
        </w:tabs>
        <w:autoSpaceDE w:val="0"/>
        <w:autoSpaceDN w:val="0"/>
        <w:spacing w:before="192"/>
        <w:ind w:right="218"/>
        <w:rPr>
          <w:rFonts w:ascii="Arial" w:hAnsi="Arial" w:cs="Arial"/>
          <w:sz w:val="24"/>
          <w:szCs w:val="24"/>
        </w:rPr>
      </w:pPr>
      <w:bookmarkStart w:id="8" w:name=".2_High_pressure_transducer_on_the_low_p"/>
      <w:bookmarkEnd w:id="8"/>
      <w:r w:rsidRPr="002972C2">
        <w:rPr>
          <w:rFonts w:ascii="Arial" w:hAnsi="Arial" w:cs="Arial"/>
          <w:color w:val="0070C0"/>
          <w:sz w:val="24"/>
          <w:szCs w:val="24"/>
          <w:lang w:val="fr-CA"/>
        </w:rPr>
        <w:t>Un transducteur de haute pression sur le côté refoulement du compresseur pour signaler les valeurs de fonctionnement au tableau de contrôle</w:t>
      </w:r>
      <w:r w:rsidR="00AD2C80" w:rsidRPr="002972C2">
        <w:rPr>
          <w:rFonts w:ascii="Arial" w:hAnsi="Arial" w:cs="Arial"/>
          <w:color w:val="0070C0"/>
          <w:sz w:val="24"/>
          <w:szCs w:val="24"/>
          <w:lang w:val="fr-CA"/>
        </w:rPr>
        <w:t>,</w:t>
      </w:r>
      <w:r w:rsidRPr="002972C2">
        <w:rPr>
          <w:rFonts w:ascii="Arial" w:hAnsi="Arial" w:cs="Arial"/>
          <w:color w:val="0070C0"/>
          <w:sz w:val="24"/>
          <w:szCs w:val="24"/>
          <w:lang w:val="fr-CA"/>
        </w:rPr>
        <w:t xml:space="preserve"> pour la modulation de la capacité et générer un avertissement et une alarme en cas de pression anormale ;</w:t>
      </w:r>
    </w:p>
    <w:p w14:paraId="230415CE" w14:textId="63C48452" w:rsidR="00A5505C" w:rsidRPr="00D03546" w:rsidRDefault="00D03546" w:rsidP="00D03546">
      <w:pPr>
        <w:pStyle w:val="ListParagraph"/>
        <w:widowControl w:val="0"/>
        <w:numPr>
          <w:ilvl w:val="2"/>
          <w:numId w:val="10"/>
        </w:numPr>
        <w:tabs>
          <w:tab w:val="left" w:pos="3000"/>
        </w:tabs>
        <w:autoSpaceDE w:val="0"/>
        <w:autoSpaceDN w:val="0"/>
        <w:spacing w:before="192"/>
        <w:ind w:right="218"/>
        <w:rPr>
          <w:rFonts w:ascii="Arial" w:hAnsi="Arial" w:cs="Arial"/>
          <w:sz w:val="24"/>
          <w:szCs w:val="24"/>
          <w:lang w:val="fr-CA"/>
        </w:rPr>
      </w:pPr>
      <w:r w:rsidRPr="00D03546">
        <w:rPr>
          <w:rFonts w:ascii="Arial" w:hAnsi="Arial" w:cs="Arial"/>
          <w:color w:val="0070C0"/>
          <w:sz w:val="24"/>
          <w:szCs w:val="24"/>
          <w:lang w:val="fr-CA"/>
        </w:rPr>
        <w:t>Un transducteur de basse pression sur le côté aspiration du compresseur pour signaler les valeurs de fonctionnement au tableau de contrôle</w:t>
      </w:r>
      <w:r w:rsidR="00AD2C80">
        <w:rPr>
          <w:rFonts w:ascii="Arial" w:hAnsi="Arial" w:cs="Arial"/>
          <w:color w:val="0070C0"/>
          <w:sz w:val="24"/>
          <w:szCs w:val="24"/>
          <w:lang w:val="fr-CA"/>
        </w:rPr>
        <w:t>,</w:t>
      </w:r>
      <w:r w:rsidRPr="00D03546">
        <w:rPr>
          <w:rFonts w:ascii="Arial" w:hAnsi="Arial" w:cs="Arial"/>
          <w:color w:val="0070C0"/>
          <w:sz w:val="24"/>
          <w:szCs w:val="24"/>
          <w:lang w:val="fr-CA"/>
        </w:rPr>
        <w:t xml:space="preserve"> pour la modulation de la capacité et générer un avertissement et une alarme en cas de pression anormale ;</w:t>
      </w:r>
    </w:p>
    <w:p w14:paraId="6EC53987" w14:textId="29ADB370" w:rsidR="00A5505C" w:rsidRPr="00F3682E" w:rsidRDefault="00F3682E" w:rsidP="00A225AA">
      <w:pPr>
        <w:pStyle w:val="ListParagraph"/>
        <w:widowControl w:val="0"/>
        <w:numPr>
          <w:ilvl w:val="2"/>
          <w:numId w:val="10"/>
        </w:numPr>
        <w:tabs>
          <w:tab w:val="left" w:pos="2999"/>
          <w:tab w:val="left" w:pos="3000"/>
        </w:tabs>
        <w:autoSpaceDE w:val="0"/>
        <w:autoSpaceDN w:val="0"/>
        <w:spacing w:before="194"/>
        <w:rPr>
          <w:rFonts w:ascii="Arial" w:hAnsi="Arial" w:cs="Arial"/>
          <w:sz w:val="24"/>
          <w:szCs w:val="24"/>
          <w:lang w:val="fr-CA"/>
        </w:rPr>
      </w:pPr>
      <w:bookmarkStart w:id="9" w:name=".3_Low_pressure_transducer_operating_as_"/>
      <w:bookmarkStart w:id="10" w:name=".4_Cooling_circuit_safety_valves;"/>
      <w:bookmarkEnd w:id="9"/>
      <w:bookmarkEnd w:id="10"/>
      <w:r>
        <w:rPr>
          <w:rFonts w:ascii="Arial" w:hAnsi="Arial" w:cs="Arial"/>
          <w:color w:val="0070C0"/>
          <w:sz w:val="24"/>
          <w:szCs w:val="24"/>
          <w:lang w:val="fr-CA"/>
        </w:rPr>
        <w:t>De v</w:t>
      </w:r>
      <w:r w:rsidRPr="00F3682E">
        <w:rPr>
          <w:rFonts w:ascii="Arial" w:hAnsi="Arial" w:cs="Arial"/>
          <w:color w:val="0070C0"/>
          <w:sz w:val="24"/>
          <w:szCs w:val="24"/>
          <w:lang w:val="fr-CA"/>
        </w:rPr>
        <w:t xml:space="preserve">alves de sécurité </w:t>
      </w:r>
      <w:r>
        <w:rPr>
          <w:rFonts w:ascii="Arial" w:hAnsi="Arial" w:cs="Arial"/>
          <w:color w:val="0070C0"/>
          <w:sz w:val="24"/>
          <w:szCs w:val="24"/>
          <w:lang w:val="fr-CA"/>
        </w:rPr>
        <w:t>sur le</w:t>
      </w:r>
      <w:r w:rsidRPr="00F3682E">
        <w:rPr>
          <w:rFonts w:ascii="Arial" w:hAnsi="Arial" w:cs="Arial"/>
          <w:color w:val="0070C0"/>
          <w:sz w:val="24"/>
          <w:szCs w:val="24"/>
          <w:lang w:val="fr-CA"/>
        </w:rPr>
        <w:t xml:space="preserve"> circuit </w:t>
      </w:r>
      <w:r>
        <w:rPr>
          <w:rFonts w:ascii="Arial" w:hAnsi="Arial" w:cs="Arial"/>
          <w:color w:val="0070C0"/>
          <w:sz w:val="24"/>
          <w:szCs w:val="24"/>
          <w:lang w:val="fr-CA"/>
        </w:rPr>
        <w:t xml:space="preserve">de </w:t>
      </w:r>
      <w:r w:rsidRPr="00F3682E">
        <w:rPr>
          <w:rFonts w:ascii="Arial" w:hAnsi="Arial" w:cs="Arial"/>
          <w:color w:val="0070C0"/>
          <w:sz w:val="24"/>
          <w:szCs w:val="24"/>
          <w:lang w:val="fr-CA"/>
        </w:rPr>
        <w:t>r</w:t>
      </w:r>
      <w:r>
        <w:rPr>
          <w:rFonts w:ascii="Arial" w:hAnsi="Arial" w:cs="Arial"/>
          <w:color w:val="0070C0"/>
          <w:sz w:val="24"/>
          <w:szCs w:val="24"/>
          <w:lang w:val="fr-CA"/>
        </w:rPr>
        <w:t>é</w:t>
      </w:r>
      <w:r w:rsidRPr="00F3682E">
        <w:rPr>
          <w:rFonts w:ascii="Arial" w:hAnsi="Arial" w:cs="Arial"/>
          <w:color w:val="0070C0"/>
          <w:sz w:val="24"/>
          <w:szCs w:val="24"/>
          <w:lang w:val="fr-CA"/>
        </w:rPr>
        <w:t>frig</w:t>
      </w:r>
      <w:r>
        <w:rPr>
          <w:rFonts w:ascii="Arial" w:hAnsi="Arial" w:cs="Arial"/>
          <w:color w:val="0070C0"/>
          <w:sz w:val="24"/>
          <w:szCs w:val="24"/>
          <w:lang w:val="fr-CA"/>
        </w:rPr>
        <w:t>é</w:t>
      </w:r>
      <w:r w:rsidRPr="00F3682E">
        <w:rPr>
          <w:rFonts w:ascii="Arial" w:hAnsi="Arial" w:cs="Arial"/>
          <w:color w:val="0070C0"/>
          <w:sz w:val="24"/>
          <w:szCs w:val="24"/>
          <w:lang w:val="fr-CA"/>
        </w:rPr>
        <w:t>rant ;</w:t>
      </w:r>
    </w:p>
    <w:p w14:paraId="1F3CEB01" w14:textId="2EE48E75" w:rsidR="00A5505C" w:rsidRPr="00F3682E" w:rsidRDefault="00997C71" w:rsidP="00F3682E">
      <w:pPr>
        <w:pStyle w:val="ListParagraph"/>
        <w:widowControl w:val="0"/>
        <w:numPr>
          <w:ilvl w:val="2"/>
          <w:numId w:val="10"/>
        </w:numPr>
        <w:tabs>
          <w:tab w:val="left" w:pos="3000"/>
        </w:tabs>
        <w:autoSpaceDE w:val="0"/>
        <w:autoSpaceDN w:val="0"/>
        <w:spacing w:before="197" w:line="242" w:lineRule="auto"/>
        <w:ind w:right="219"/>
        <w:rPr>
          <w:rFonts w:ascii="Arial" w:hAnsi="Arial" w:cs="Arial"/>
          <w:sz w:val="24"/>
          <w:szCs w:val="24"/>
          <w:lang w:val="fr-CA"/>
        </w:rPr>
      </w:pPr>
      <w:bookmarkStart w:id="11" w:name=".5_DCPX_condensation_pressure_controller"/>
      <w:bookmarkEnd w:id="11"/>
      <w:r>
        <w:rPr>
          <w:rFonts w:ascii="Arial" w:hAnsi="Arial" w:cs="Arial"/>
          <w:color w:val="0070C0"/>
          <w:sz w:val="24"/>
          <w:szCs w:val="24"/>
          <w:lang w:val="fr-CA"/>
        </w:rPr>
        <w:t>Un c</w:t>
      </w:r>
      <w:r w:rsidR="00F3682E" w:rsidRPr="00F3682E">
        <w:rPr>
          <w:rFonts w:ascii="Arial" w:hAnsi="Arial" w:cs="Arial"/>
          <w:color w:val="0070C0"/>
          <w:sz w:val="24"/>
          <w:szCs w:val="24"/>
          <w:lang w:val="fr-CA"/>
        </w:rPr>
        <w:t xml:space="preserve">ontrôleur de pression de condensation intégré dans les logiques de contrôle pour assurer le bon fonctionnement de tous les paramètres dans toutes les conditions de fonctionnement. L'unité doit être capable de fonctionner dans des conditions d'air extérieur à basse température ambiante de -15 °C à 40 °C en mode chauffage, et capable de fonctionner en mode climatisation </w:t>
      </w:r>
      <w:r>
        <w:rPr>
          <w:rFonts w:ascii="Arial" w:hAnsi="Arial" w:cs="Arial"/>
          <w:color w:val="0070C0"/>
          <w:sz w:val="24"/>
          <w:szCs w:val="24"/>
          <w:lang w:val="fr-CA"/>
        </w:rPr>
        <w:t>jusqu'à</w:t>
      </w:r>
      <w:r w:rsidR="00F3682E" w:rsidRPr="00F3682E">
        <w:rPr>
          <w:rFonts w:ascii="Arial" w:hAnsi="Arial" w:cs="Arial"/>
          <w:color w:val="0070C0"/>
          <w:sz w:val="24"/>
          <w:szCs w:val="24"/>
          <w:lang w:val="fr-CA"/>
        </w:rPr>
        <w:t xml:space="preserve"> 46 °C et jusqu'à -10 °C.</w:t>
      </w:r>
    </w:p>
    <w:p w14:paraId="2CCE9CDD" w14:textId="4CF7995D" w:rsidR="00A5505C" w:rsidRPr="00F3682E" w:rsidRDefault="00A5505C" w:rsidP="003A644F">
      <w:pPr>
        <w:pStyle w:val="ListParagraph"/>
        <w:widowControl w:val="0"/>
        <w:tabs>
          <w:tab w:val="left" w:pos="3000"/>
        </w:tabs>
        <w:autoSpaceDE w:val="0"/>
        <w:autoSpaceDN w:val="0"/>
        <w:spacing w:before="197" w:line="242" w:lineRule="auto"/>
        <w:ind w:left="1380" w:right="219"/>
        <w:rPr>
          <w:rFonts w:ascii="Arial" w:hAnsi="Arial" w:cs="Arial"/>
          <w:sz w:val="24"/>
          <w:szCs w:val="24"/>
          <w:lang w:val="fr-CA"/>
        </w:rPr>
      </w:pPr>
    </w:p>
    <w:p w14:paraId="0D64A088" w14:textId="25D6E2D1" w:rsidR="00E93DB7" w:rsidRPr="00F3682E" w:rsidRDefault="00997C71" w:rsidP="00E93DB7">
      <w:pPr>
        <w:pStyle w:val="BodyTextIndent2"/>
        <w:numPr>
          <w:ilvl w:val="0"/>
          <w:numId w:val="10"/>
        </w:numPr>
        <w:spacing w:after="240"/>
        <w:rPr>
          <w:rFonts w:ascii="Arial" w:hAnsi="Arial"/>
          <w:color w:val="000000"/>
          <w:sz w:val="24"/>
          <w:szCs w:val="24"/>
          <w:lang w:val="fr-CA"/>
        </w:rPr>
      </w:pPr>
      <w:r>
        <w:rPr>
          <w:rFonts w:ascii="Arial" w:hAnsi="Arial"/>
          <w:color w:val="0070C0"/>
          <w:sz w:val="24"/>
          <w:szCs w:val="24"/>
          <w:lang w:val="fr-CA"/>
        </w:rPr>
        <w:t>Structure</w:t>
      </w:r>
      <w:r w:rsidR="00F3682E" w:rsidRPr="00F3682E">
        <w:rPr>
          <w:rFonts w:ascii="Arial" w:hAnsi="Arial"/>
          <w:color w:val="0070C0"/>
          <w:sz w:val="24"/>
          <w:szCs w:val="24"/>
          <w:lang w:val="fr-CA"/>
        </w:rPr>
        <w:t xml:space="preserve"> de l'unité :</w:t>
      </w:r>
    </w:p>
    <w:p w14:paraId="686F3781" w14:textId="65437F82" w:rsidR="0091373C" w:rsidRPr="00F3682E" w:rsidRDefault="00F3682E" w:rsidP="00F3682E">
      <w:pPr>
        <w:pStyle w:val="BodyTextIndent2"/>
        <w:numPr>
          <w:ilvl w:val="1"/>
          <w:numId w:val="10"/>
        </w:numPr>
        <w:spacing w:after="240"/>
        <w:rPr>
          <w:rFonts w:ascii="Arial" w:hAnsi="Arial"/>
          <w:color w:val="000000"/>
          <w:sz w:val="24"/>
          <w:szCs w:val="24"/>
          <w:lang w:val="fr-CA"/>
        </w:rPr>
      </w:pPr>
      <w:r w:rsidRPr="00F3682E">
        <w:rPr>
          <w:rFonts w:ascii="Arial" w:hAnsi="Arial"/>
          <w:color w:val="0070C0"/>
          <w:sz w:val="24"/>
          <w:szCs w:val="24"/>
          <w:lang w:val="fr-CA"/>
        </w:rPr>
        <w:t>L</w:t>
      </w:r>
      <w:r w:rsidR="00997C71">
        <w:rPr>
          <w:rFonts w:ascii="Arial" w:hAnsi="Arial"/>
          <w:color w:val="0070C0"/>
          <w:sz w:val="24"/>
          <w:szCs w:val="24"/>
          <w:lang w:val="fr-CA"/>
        </w:rPr>
        <w:t>a structure</w:t>
      </w:r>
      <w:r w:rsidRPr="00F3682E">
        <w:rPr>
          <w:rFonts w:ascii="Arial" w:hAnsi="Arial"/>
          <w:color w:val="0070C0"/>
          <w:sz w:val="24"/>
          <w:szCs w:val="24"/>
          <w:lang w:val="fr-CA"/>
        </w:rPr>
        <w:t xml:space="preserve"> de support doit être constitué</w:t>
      </w:r>
      <w:r w:rsidR="00997C71">
        <w:rPr>
          <w:rFonts w:ascii="Arial" w:hAnsi="Arial"/>
          <w:color w:val="0070C0"/>
          <w:sz w:val="24"/>
          <w:szCs w:val="24"/>
          <w:lang w:val="fr-CA"/>
        </w:rPr>
        <w:t>e</w:t>
      </w:r>
      <w:r w:rsidRPr="00F3682E">
        <w:rPr>
          <w:rFonts w:ascii="Arial" w:hAnsi="Arial"/>
          <w:color w:val="0070C0"/>
          <w:sz w:val="24"/>
          <w:szCs w:val="24"/>
          <w:lang w:val="fr-CA"/>
        </w:rPr>
        <w:t xml:space="preserve"> d'une tôle d'acier galvanisée à chaud formée pour fournir une rigidité adéquate et doit être peint</w:t>
      </w:r>
      <w:r w:rsidR="00997C71">
        <w:rPr>
          <w:rFonts w:ascii="Arial" w:hAnsi="Arial"/>
          <w:color w:val="0070C0"/>
          <w:sz w:val="24"/>
          <w:szCs w:val="24"/>
          <w:lang w:val="fr-CA"/>
        </w:rPr>
        <w:t>e</w:t>
      </w:r>
      <w:r w:rsidRPr="00F3682E">
        <w:rPr>
          <w:rFonts w:ascii="Arial" w:hAnsi="Arial"/>
          <w:color w:val="0070C0"/>
          <w:sz w:val="24"/>
          <w:szCs w:val="24"/>
          <w:lang w:val="fr-CA"/>
        </w:rPr>
        <w:t xml:space="preserve"> avec un revêtement en poudre de polyester capable de résister à la corrosion des agents atmosphériques ou à l'exposition </w:t>
      </w:r>
      <w:r>
        <w:rPr>
          <w:rFonts w:ascii="Arial" w:hAnsi="Arial"/>
          <w:color w:val="0070C0"/>
          <w:sz w:val="24"/>
          <w:szCs w:val="24"/>
          <w:lang w:val="fr-CA"/>
        </w:rPr>
        <w:t>aux intempéries</w:t>
      </w:r>
      <w:r w:rsidRPr="00F3682E">
        <w:rPr>
          <w:rFonts w:ascii="Arial" w:hAnsi="Arial"/>
          <w:color w:val="0070C0"/>
          <w:sz w:val="24"/>
          <w:szCs w:val="24"/>
          <w:lang w:val="fr-CA"/>
        </w:rPr>
        <w:t>.</w:t>
      </w:r>
    </w:p>
    <w:p w14:paraId="0DB12F40" w14:textId="3511AA11" w:rsidR="003729CB" w:rsidRPr="003A644F" w:rsidRDefault="00F3682E" w:rsidP="003729CB">
      <w:pPr>
        <w:pStyle w:val="BodyTextIndent2"/>
        <w:numPr>
          <w:ilvl w:val="0"/>
          <w:numId w:val="10"/>
        </w:numPr>
        <w:spacing w:after="240"/>
        <w:rPr>
          <w:rFonts w:ascii="Arial" w:hAnsi="Arial"/>
          <w:sz w:val="24"/>
          <w:szCs w:val="24"/>
        </w:rPr>
      </w:pPr>
      <w:proofErr w:type="spellStart"/>
      <w:proofErr w:type="gramStart"/>
      <w:r w:rsidRPr="00F3682E">
        <w:rPr>
          <w:rFonts w:ascii="Arial" w:hAnsi="Arial"/>
          <w:color w:val="0070C0"/>
          <w:sz w:val="24"/>
          <w:szCs w:val="24"/>
        </w:rPr>
        <w:t>Ventilateurs</w:t>
      </w:r>
      <w:proofErr w:type="spellEnd"/>
      <w:r w:rsidRPr="00F3682E">
        <w:rPr>
          <w:rFonts w:ascii="Arial" w:hAnsi="Arial"/>
          <w:color w:val="0070C0"/>
          <w:sz w:val="24"/>
          <w:szCs w:val="24"/>
        </w:rPr>
        <w:t xml:space="preserve"> :</w:t>
      </w:r>
      <w:proofErr w:type="gramEnd"/>
    </w:p>
    <w:p w14:paraId="07758D3C" w14:textId="6F49F373" w:rsidR="00F3682E" w:rsidRPr="00F3682E" w:rsidRDefault="00F3682E" w:rsidP="0051468B">
      <w:pPr>
        <w:pStyle w:val="BodyTextIndent2"/>
        <w:numPr>
          <w:ilvl w:val="1"/>
          <w:numId w:val="10"/>
        </w:numPr>
        <w:spacing w:after="240"/>
        <w:rPr>
          <w:rFonts w:ascii="Arial" w:hAnsi="Arial"/>
          <w:color w:val="0070C0"/>
          <w:sz w:val="24"/>
          <w:szCs w:val="24"/>
          <w:lang w:val="fr-CA"/>
        </w:rPr>
      </w:pPr>
      <w:r w:rsidRPr="00F3682E">
        <w:rPr>
          <w:rFonts w:ascii="Arial" w:hAnsi="Arial"/>
          <w:color w:val="0070C0"/>
          <w:sz w:val="24"/>
          <w:szCs w:val="24"/>
          <w:lang w:val="fr-CA"/>
        </w:rPr>
        <w:t>L'unité doit être équipée de ventilateurs de condenseur axiaux ayant un indice de résistance aux intempéries IP 54 ou supérieur.</w:t>
      </w:r>
    </w:p>
    <w:p w14:paraId="35AA1A40" w14:textId="109C51C5" w:rsidR="002464AF" w:rsidRPr="00106F3F" w:rsidRDefault="00106F3F" w:rsidP="00106F3F">
      <w:pPr>
        <w:pStyle w:val="BodyTextIndent2"/>
        <w:numPr>
          <w:ilvl w:val="1"/>
          <w:numId w:val="10"/>
        </w:numPr>
        <w:spacing w:after="240"/>
        <w:rPr>
          <w:rFonts w:ascii="Arial" w:hAnsi="Arial"/>
          <w:sz w:val="24"/>
          <w:szCs w:val="24"/>
          <w:lang w:val="fr-CA"/>
        </w:rPr>
      </w:pPr>
      <w:r w:rsidRPr="00106F3F">
        <w:rPr>
          <w:rFonts w:ascii="Arial" w:hAnsi="Arial"/>
          <w:color w:val="0070C0"/>
          <w:sz w:val="24"/>
          <w:szCs w:val="24"/>
          <w:lang w:val="fr-CA"/>
        </w:rPr>
        <w:t>Les ventilateurs doivent comporter un rotor externe avec des pales en aluminium recouvertes de plastique.</w:t>
      </w:r>
    </w:p>
    <w:p w14:paraId="283CA4D5" w14:textId="1B4AC9F3" w:rsidR="00106F3F" w:rsidRPr="00106F3F" w:rsidRDefault="00106F3F" w:rsidP="0051468B">
      <w:pPr>
        <w:pStyle w:val="BodyTextIndent2"/>
        <w:numPr>
          <w:ilvl w:val="1"/>
          <w:numId w:val="10"/>
        </w:numPr>
        <w:spacing w:after="240"/>
        <w:rPr>
          <w:rFonts w:ascii="Arial" w:hAnsi="Arial"/>
          <w:sz w:val="24"/>
          <w:szCs w:val="24"/>
          <w:lang w:val="fr-CA"/>
        </w:rPr>
      </w:pPr>
      <w:r w:rsidRPr="00106F3F">
        <w:rPr>
          <w:rFonts w:ascii="Arial" w:hAnsi="Arial"/>
          <w:color w:val="0070C0"/>
          <w:sz w:val="24"/>
          <w:szCs w:val="24"/>
          <w:lang w:val="fr-CA"/>
        </w:rPr>
        <w:t>Les rotors doivent être équilibrés statiquement et dynamiquement et entraînés directement par des moteurs électriques.</w:t>
      </w:r>
    </w:p>
    <w:p w14:paraId="3559A3E6" w14:textId="0EB9FA6F" w:rsidR="00106F3F" w:rsidRPr="00106F3F" w:rsidRDefault="00106F3F" w:rsidP="00106F3F">
      <w:pPr>
        <w:pStyle w:val="BodyTextIndent2"/>
        <w:numPr>
          <w:ilvl w:val="1"/>
          <w:numId w:val="10"/>
        </w:numPr>
        <w:spacing w:after="240"/>
        <w:rPr>
          <w:rFonts w:ascii="Arial" w:hAnsi="Arial"/>
          <w:sz w:val="24"/>
          <w:szCs w:val="24"/>
          <w:lang w:val="fr-CA"/>
        </w:rPr>
      </w:pPr>
      <w:r w:rsidRPr="00106F3F">
        <w:rPr>
          <w:rFonts w:ascii="Arial" w:hAnsi="Arial"/>
          <w:color w:val="0070C0"/>
          <w:sz w:val="24"/>
          <w:szCs w:val="24"/>
          <w:lang w:val="fr-CA"/>
        </w:rPr>
        <w:t>Les ventilateurs doivent également être protégés par des disjoncteurs sur les circuits de dérivation des ventilateurs.</w:t>
      </w:r>
    </w:p>
    <w:p w14:paraId="70BD07F4" w14:textId="60F3FD78" w:rsidR="0092611C" w:rsidRPr="00106F3F" w:rsidRDefault="00106F3F" w:rsidP="00106F3F">
      <w:pPr>
        <w:pStyle w:val="BodyTextIndent2"/>
        <w:numPr>
          <w:ilvl w:val="1"/>
          <w:numId w:val="10"/>
        </w:numPr>
        <w:spacing w:after="240"/>
        <w:rPr>
          <w:rFonts w:ascii="Arial" w:hAnsi="Arial"/>
          <w:sz w:val="24"/>
          <w:szCs w:val="24"/>
          <w:lang w:val="fr-CA"/>
        </w:rPr>
      </w:pPr>
      <w:r w:rsidRPr="00106F3F">
        <w:rPr>
          <w:rFonts w:ascii="Arial" w:hAnsi="Arial"/>
          <w:color w:val="0070C0"/>
          <w:sz w:val="24"/>
          <w:szCs w:val="24"/>
          <w:lang w:val="fr-CA"/>
        </w:rPr>
        <w:lastRenderedPageBreak/>
        <w:t xml:space="preserve">Les ventilateurs doivent </w:t>
      </w:r>
      <w:r w:rsidR="003B69E9">
        <w:rPr>
          <w:rFonts w:ascii="Arial" w:hAnsi="Arial"/>
          <w:color w:val="0070C0"/>
          <w:sz w:val="24"/>
          <w:szCs w:val="24"/>
          <w:lang w:val="fr-CA"/>
        </w:rPr>
        <w:t>avoir un</w:t>
      </w:r>
      <w:r w:rsidRPr="00106F3F">
        <w:rPr>
          <w:rFonts w:ascii="Arial" w:hAnsi="Arial"/>
          <w:color w:val="0070C0"/>
          <w:sz w:val="24"/>
          <w:szCs w:val="24"/>
          <w:lang w:val="fr-CA"/>
        </w:rPr>
        <w:t xml:space="preserve"> entraînement direct avec des paliers lubrifiés en permanence.</w:t>
      </w:r>
    </w:p>
    <w:p w14:paraId="1EE717B9" w14:textId="600B06B6" w:rsidR="0092611C" w:rsidRPr="00106F3F" w:rsidRDefault="00106F3F" w:rsidP="00106F3F">
      <w:pPr>
        <w:pStyle w:val="BodyTextIndent2"/>
        <w:numPr>
          <w:ilvl w:val="1"/>
          <w:numId w:val="10"/>
        </w:numPr>
        <w:spacing w:after="240"/>
        <w:rPr>
          <w:rFonts w:ascii="Arial" w:hAnsi="Arial"/>
          <w:sz w:val="24"/>
          <w:szCs w:val="24"/>
          <w:lang w:val="fr-CA"/>
        </w:rPr>
      </w:pPr>
      <w:r w:rsidRPr="00106F3F">
        <w:rPr>
          <w:rFonts w:ascii="Arial" w:hAnsi="Arial"/>
          <w:color w:val="0070C0"/>
          <w:sz w:val="24"/>
          <w:szCs w:val="24"/>
          <w:lang w:val="fr-CA"/>
        </w:rPr>
        <w:t>Tous les moteurs de ventilateur doivent avoir une protection thermique inhérente.</w:t>
      </w:r>
    </w:p>
    <w:p w14:paraId="2285E641" w14:textId="1196E0DC" w:rsidR="0091373C" w:rsidRPr="00106F3F" w:rsidRDefault="00106F3F" w:rsidP="00106F3F">
      <w:pPr>
        <w:pStyle w:val="BodyTextIndent2"/>
        <w:numPr>
          <w:ilvl w:val="1"/>
          <w:numId w:val="10"/>
        </w:numPr>
        <w:spacing w:after="240"/>
        <w:rPr>
          <w:rFonts w:ascii="Arial" w:hAnsi="Arial"/>
          <w:sz w:val="24"/>
          <w:szCs w:val="24"/>
          <w:lang w:val="fr-CA"/>
        </w:rPr>
      </w:pPr>
      <w:r w:rsidRPr="00106F3F">
        <w:rPr>
          <w:rFonts w:ascii="Arial" w:hAnsi="Arial"/>
          <w:color w:val="0070C0"/>
          <w:sz w:val="24"/>
          <w:szCs w:val="24"/>
          <w:lang w:val="fr-CA"/>
        </w:rPr>
        <w:t>Le ve</w:t>
      </w:r>
      <w:r w:rsidR="00997C71">
        <w:rPr>
          <w:rFonts w:ascii="Arial" w:hAnsi="Arial"/>
          <w:color w:val="0070C0"/>
          <w:sz w:val="24"/>
          <w:szCs w:val="24"/>
          <w:lang w:val="fr-CA"/>
        </w:rPr>
        <w:t>ntilateur doit être équipé d'un</w:t>
      </w:r>
      <w:r w:rsidRPr="00106F3F">
        <w:rPr>
          <w:rFonts w:ascii="Arial" w:hAnsi="Arial"/>
          <w:color w:val="0070C0"/>
          <w:sz w:val="24"/>
          <w:szCs w:val="24"/>
          <w:lang w:val="fr-CA"/>
        </w:rPr>
        <w:t xml:space="preserve"> </w:t>
      </w:r>
      <w:r>
        <w:rPr>
          <w:rFonts w:ascii="Arial" w:hAnsi="Arial"/>
          <w:color w:val="0070C0"/>
          <w:sz w:val="24"/>
          <w:szCs w:val="24"/>
          <w:lang w:val="fr-CA"/>
        </w:rPr>
        <w:t>cap</w:t>
      </w:r>
      <w:r w:rsidR="00997C71">
        <w:rPr>
          <w:rFonts w:ascii="Arial" w:hAnsi="Arial"/>
          <w:color w:val="0070C0"/>
          <w:sz w:val="24"/>
          <w:szCs w:val="24"/>
          <w:lang w:val="fr-CA"/>
        </w:rPr>
        <w:t>uchon</w:t>
      </w:r>
      <w:r w:rsidRPr="00106F3F">
        <w:rPr>
          <w:rFonts w:ascii="Arial" w:hAnsi="Arial"/>
          <w:color w:val="0070C0"/>
          <w:sz w:val="24"/>
          <w:szCs w:val="24"/>
          <w:lang w:val="fr-CA"/>
        </w:rPr>
        <w:t xml:space="preserve"> pour empêcher la dérivation d'air et doit avoir une grille de protection pour </w:t>
      </w:r>
      <w:r w:rsidR="00F62E36">
        <w:rPr>
          <w:rFonts w:ascii="Arial" w:hAnsi="Arial"/>
          <w:color w:val="0070C0"/>
          <w:sz w:val="24"/>
          <w:szCs w:val="24"/>
          <w:lang w:val="fr-CA"/>
        </w:rPr>
        <w:t>éviter</w:t>
      </w:r>
      <w:r w:rsidRPr="00106F3F">
        <w:rPr>
          <w:rFonts w:ascii="Arial" w:hAnsi="Arial"/>
          <w:color w:val="0070C0"/>
          <w:sz w:val="24"/>
          <w:szCs w:val="24"/>
          <w:lang w:val="fr-CA"/>
        </w:rPr>
        <w:t xml:space="preserve"> </w:t>
      </w:r>
      <w:r w:rsidR="00F62E36">
        <w:rPr>
          <w:rFonts w:ascii="Arial" w:hAnsi="Arial"/>
          <w:color w:val="0070C0"/>
          <w:sz w:val="24"/>
          <w:szCs w:val="24"/>
          <w:lang w:val="fr-CA"/>
        </w:rPr>
        <w:t>tout</w:t>
      </w:r>
      <w:r w:rsidRPr="00106F3F">
        <w:rPr>
          <w:rFonts w:ascii="Arial" w:hAnsi="Arial"/>
          <w:color w:val="0070C0"/>
          <w:sz w:val="24"/>
          <w:szCs w:val="24"/>
          <w:lang w:val="fr-CA"/>
        </w:rPr>
        <w:t xml:space="preserve"> contact avec les pièces mobiles.</w:t>
      </w:r>
    </w:p>
    <w:p w14:paraId="66C02326" w14:textId="0B0DD453" w:rsidR="003A644F" w:rsidRPr="00324E3B" w:rsidRDefault="00324E3B" w:rsidP="003A644F">
      <w:pPr>
        <w:pStyle w:val="BodyTextIndent2"/>
        <w:numPr>
          <w:ilvl w:val="0"/>
          <w:numId w:val="10"/>
        </w:numPr>
        <w:spacing w:after="240"/>
        <w:rPr>
          <w:rFonts w:ascii="Arial" w:hAnsi="Arial"/>
          <w:color w:val="000000"/>
          <w:sz w:val="24"/>
          <w:szCs w:val="24"/>
          <w:lang w:val="fr-CA"/>
        </w:rPr>
      </w:pPr>
      <w:r w:rsidRPr="00324E3B">
        <w:rPr>
          <w:rFonts w:ascii="Arial" w:hAnsi="Arial"/>
          <w:color w:val="0070C0"/>
          <w:sz w:val="24"/>
          <w:szCs w:val="24"/>
          <w:lang w:val="fr-CA"/>
        </w:rPr>
        <w:t>Circuit de réfrigérant</w:t>
      </w:r>
    </w:p>
    <w:p w14:paraId="3FE097DD" w14:textId="7F4F1761" w:rsidR="00EA4B1A" w:rsidRPr="00324E3B" w:rsidRDefault="00324E3B" w:rsidP="00324E3B">
      <w:pPr>
        <w:pStyle w:val="BodyTextIndent2"/>
        <w:numPr>
          <w:ilvl w:val="1"/>
          <w:numId w:val="10"/>
        </w:numPr>
        <w:spacing w:after="240"/>
        <w:rPr>
          <w:rFonts w:ascii="Arial" w:hAnsi="Arial"/>
          <w:color w:val="0070C0"/>
          <w:sz w:val="24"/>
          <w:szCs w:val="24"/>
          <w:lang w:val="fr-CA"/>
        </w:rPr>
      </w:pPr>
      <w:r w:rsidRPr="00324E3B">
        <w:rPr>
          <w:rFonts w:ascii="Arial" w:hAnsi="Arial"/>
          <w:color w:val="0070C0"/>
          <w:sz w:val="24"/>
          <w:szCs w:val="24"/>
          <w:lang w:val="fr-CA"/>
        </w:rPr>
        <w:t>Le réfrigérant R410A doit être</w:t>
      </w:r>
      <w:r>
        <w:rPr>
          <w:rFonts w:ascii="Arial" w:hAnsi="Arial"/>
          <w:color w:val="0070C0"/>
          <w:sz w:val="24"/>
          <w:szCs w:val="24"/>
          <w:lang w:val="fr-CA"/>
        </w:rPr>
        <w:t xml:space="preserve"> </w:t>
      </w:r>
      <w:r w:rsidRPr="00324E3B">
        <w:rPr>
          <w:rFonts w:ascii="Arial" w:hAnsi="Arial"/>
          <w:color w:val="0070C0"/>
          <w:sz w:val="24"/>
          <w:szCs w:val="24"/>
          <w:lang w:val="fr-CA"/>
        </w:rPr>
        <w:t>utilisé dans toutes les thermopompes de la série NX-N</w:t>
      </w:r>
    </w:p>
    <w:p w14:paraId="36F9DE23" w14:textId="34864DDD" w:rsidR="00792855" w:rsidRPr="00324E3B" w:rsidRDefault="00324E3B" w:rsidP="00324E3B">
      <w:pPr>
        <w:pStyle w:val="BodyTextIndent2"/>
        <w:numPr>
          <w:ilvl w:val="1"/>
          <w:numId w:val="10"/>
        </w:numPr>
        <w:spacing w:after="240"/>
        <w:rPr>
          <w:rFonts w:ascii="Arial" w:hAnsi="Arial"/>
          <w:color w:val="000000"/>
          <w:sz w:val="24"/>
          <w:szCs w:val="24"/>
          <w:highlight w:val="yellow"/>
          <w:lang w:val="fr-CA"/>
        </w:rPr>
      </w:pPr>
      <w:r w:rsidRPr="00324E3B">
        <w:rPr>
          <w:rFonts w:ascii="Arial" w:hAnsi="Arial"/>
          <w:color w:val="0070C0"/>
          <w:sz w:val="24"/>
          <w:szCs w:val="24"/>
          <w:highlight w:val="yellow"/>
          <w:lang w:val="fr-CA"/>
        </w:rPr>
        <w:t>[Facultatif : Le circuit du compresseur doit être équipé de valves d'isolement sur l'aspiration et le refoulement des compresseurs. Lorsque les compresseurs sont installés en tandem, une valve d'isolement d'aspiration et de refoulement commune est acceptée]</w:t>
      </w:r>
      <w:r w:rsidRPr="00324E3B">
        <w:rPr>
          <w:rFonts w:ascii="Arial" w:hAnsi="Arial"/>
          <w:color w:val="000000"/>
          <w:sz w:val="24"/>
          <w:szCs w:val="24"/>
          <w:highlight w:val="yellow"/>
          <w:lang w:val="fr-CA"/>
        </w:rPr>
        <w:br/>
      </w:r>
    </w:p>
    <w:p w14:paraId="795619EA" w14:textId="5D320E85" w:rsidR="00EA4B1A" w:rsidRPr="00324E3B" w:rsidRDefault="00324E3B" w:rsidP="00EA4B1A">
      <w:pPr>
        <w:pStyle w:val="BodyTextIndent2"/>
        <w:numPr>
          <w:ilvl w:val="0"/>
          <w:numId w:val="10"/>
        </w:numPr>
        <w:spacing w:after="240"/>
        <w:rPr>
          <w:rFonts w:ascii="Arial" w:hAnsi="Arial"/>
          <w:color w:val="000000"/>
          <w:sz w:val="24"/>
          <w:szCs w:val="24"/>
          <w:lang w:val="fr-CA"/>
        </w:rPr>
      </w:pPr>
      <w:r w:rsidRPr="00324E3B">
        <w:rPr>
          <w:rFonts w:ascii="Arial" w:hAnsi="Arial"/>
          <w:color w:val="0070C0"/>
          <w:sz w:val="24"/>
          <w:szCs w:val="24"/>
          <w:lang w:val="fr-CA"/>
        </w:rPr>
        <w:t>Échangeur(s) à plaques :</w:t>
      </w:r>
    </w:p>
    <w:p w14:paraId="58C71E1D" w14:textId="52C88C20" w:rsidR="00EA4B1A" w:rsidRPr="00324E3B" w:rsidRDefault="00324E3B" w:rsidP="00324E3B">
      <w:pPr>
        <w:pStyle w:val="ListParagraph"/>
        <w:widowControl w:val="0"/>
        <w:numPr>
          <w:ilvl w:val="1"/>
          <w:numId w:val="10"/>
        </w:numPr>
        <w:tabs>
          <w:tab w:val="left" w:pos="2280"/>
        </w:tabs>
        <w:autoSpaceDE w:val="0"/>
        <w:autoSpaceDN w:val="0"/>
        <w:spacing w:before="194" w:line="242" w:lineRule="auto"/>
        <w:ind w:right="218"/>
        <w:rPr>
          <w:rFonts w:ascii="Arial" w:hAnsi="Arial" w:cs="Arial"/>
          <w:sz w:val="24"/>
          <w:szCs w:val="24"/>
          <w:lang w:val="fr-CA"/>
        </w:rPr>
      </w:pPr>
      <w:r w:rsidRPr="00324E3B">
        <w:rPr>
          <w:rFonts w:ascii="Arial" w:hAnsi="Arial" w:cs="Arial"/>
          <w:color w:val="0070C0"/>
          <w:sz w:val="24"/>
          <w:szCs w:val="24"/>
          <w:lang w:val="fr-CA"/>
        </w:rPr>
        <w:t>Les échangeurs de chaleur à plaques eau</w:t>
      </w:r>
      <w:r w:rsidR="00F62E36">
        <w:rPr>
          <w:rFonts w:ascii="Arial" w:hAnsi="Arial" w:cs="Arial"/>
          <w:color w:val="0070C0"/>
          <w:sz w:val="24"/>
          <w:szCs w:val="24"/>
          <w:lang w:val="fr-CA"/>
        </w:rPr>
        <w:t>/</w:t>
      </w:r>
      <w:r w:rsidRPr="00324E3B">
        <w:rPr>
          <w:rFonts w:ascii="Arial" w:hAnsi="Arial" w:cs="Arial"/>
          <w:color w:val="0070C0"/>
          <w:sz w:val="24"/>
          <w:szCs w:val="24"/>
          <w:lang w:val="fr-CA"/>
        </w:rPr>
        <w:t xml:space="preserve">réfrigérant à efficacité </w:t>
      </w:r>
      <w:proofErr w:type="gramStart"/>
      <w:r w:rsidRPr="00324E3B">
        <w:rPr>
          <w:rFonts w:ascii="Arial" w:hAnsi="Arial" w:cs="Arial"/>
          <w:color w:val="0070C0"/>
          <w:sz w:val="24"/>
          <w:szCs w:val="24"/>
          <w:lang w:val="fr-CA"/>
        </w:rPr>
        <w:t>élevée  doivent</w:t>
      </w:r>
      <w:proofErr w:type="gramEnd"/>
      <w:r w:rsidRPr="00324E3B">
        <w:rPr>
          <w:rFonts w:ascii="Arial" w:hAnsi="Arial" w:cs="Arial"/>
          <w:color w:val="0070C0"/>
          <w:sz w:val="24"/>
          <w:szCs w:val="24"/>
          <w:lang w:val="fr-CA"/>
        </w:rPr>
        <w:t xml:space="preserve"> être soudés par brasage et construits à partir de plaques en acier inoxydable AISI 316. Les échangeurs de chaleur doivent être protégés contre le gel avec une résistance électrique chauffante intégrée à l'échangeur de chaleur.</w:t>
      </w:r>
    </w:p>
    <w:p w14:paraId="5B902FB0" w14:textId="3B37779A" w:rsidR="004217C9" w:rsidRPr="00324E3B" w:rsidRDefault="00324E3B" w:rsidP="00324E3B">
      <w:pPr>
        <w:pStyle w:val="ListParagraph"/>
        <w:widowControl w:val="0"/>
        <w:numPr>
          <w:ilvl w:val="1"/>
          <w:numId w:val="10"/>
        </w:numPr>
        <w:tabs>
          <w:tab w:val="left" w:pos="2280"/>
        </w:tabs>
        <w:autoSpaceDE w:val="0"/>
        <w:autoSpaceDN w:val="0"/>
        <w:spacing w:before="194" w:line="242" w:lineRule="auto"/>
        <w:ind w:right="218"/>
        <w:rPr>
          <w:rFonts w:ascii="Arial" w:hAnsi="Arial" w:cs="Arial"/>
          <w:sz w:val="24"/>
          <w:szCs w:val="24"/>
          <w:lang w:val="fr-CA"/>
        </w:rPr>
      </w:pPr>
      <w:r w:rsidRPr="00324E3B">
        <w:rPr>
          <w:rFonts w:ascii="Arial" w:hAnsi="Arial" w:cs="Arial"/>
          <w:color w:val="0070C0"/>
          <w:sz w:val="24"/>
          <w:szCs w:val="24"/>
          <w:lang w:val="fr-CA"/>
        </w:rPr>
        <w:t>L'unité doit également être équipée d'un évent manuel installé en usine situé au point le plus élevé de la connexion de l'échangeur de chaleur.</w:t>
      </w:r>
    </w:p>
    <w:p w14:paraId="2395E9AB" w14:textId="09A3C585" w:rsidR="00324E3B" w:rsidRPr="00324E3B" w:rsidRDefault="00324E3B" w:rsidP="0051468B">
      <w:pPr>
        <w:pStyle w:val="ListParagraph"/>
        <w:widowControl w:val="0"/>
        <w:numPr>
          <w:ilvl w:val="1"/>
          <w:numId w:val="10"/>
        </w:numPr>
        <w:tabs>
          <w:tab w:val="left" w:pos="2280"/>
        </w:tabs>
        <w:autoSpaceDE w:val="0"/>
        <w:autoSpaceDN w:val="0"/>
        <w:adjustRightInd w:val="0"/>
        <w:spacing w:before="194" w:line="242" w:lineRule="auto"/>
        <w:ind w:right="218"/>
        <w:rPr>
          <w:rFonts w:ascii="Arial" w:eastAsiaTheme="minorHAnsi" w:hAnsi="Arial" w:cs="Arial"/>
          <w:color w:val="0070C0"/>
          <w:sz w:val="24"/>
          <w:szCs w:val="24"/>
          <w:lang w:val="fr-CA" w:eastAsia="en-US"/>
        </w:rPr>
      </w:pPr>
      <w:r w:rsidRPr="00324E3B">
        <w:rPr>
          <w:rFonts w:ascii="Arial" w:eastAsiaTheme="minorHAnsi" w:hAnsi="Arial" w:cs="Arial"/>
          <w:color w:val="0070C0"/>
          <w:sz w:val="24"/>
          <w:szCs w:val="24"/>
          <w:lang w:val="fr-CA" w:eastAsia="en-US"/>
        </w:rPr>
        <w:t xml:space="preserve">Un commutateur de débit doit être installé sur l'entrée de l'échangeur de chaleur pour assurer le débit d'eau vers l'unité et est fourni et installé par l'entrepreneur chargé de l'installation. Le signal du commutateur de débit doit être verrouillé sur le contrôleur principal de telle sorte que les compresseurs ne puissent pas être démarrés sans </w:t>
      </w:r>
      <w:r w:rsidR="003B69E9">
        <w:rPr>
          <w:rFonts w:ascii="Arial" w:eastAsiaTheme="minorHAnsi" w:hAnsi="Arial" w:cs="Arial"/>
          <w:color w:val="0070C0"/>
          <w:sz w:val="24"/>
          <w:szCs w:val="24"/>
          <w:lang w:val="fr-CA" w:eastAsia="en-US"/>
        </w:rPr>
        <w:t>preuve</w:t>
      </w:r>
      <w:r w:rsidRPr="00324E3B">
        <w:rPr>
          <w:rFonts w:ascii="Arial" w:eastAsiaTheme="minorHAnsi" w:hAnsi="Arial" w:cs="Arial"/>
          <w:color w:val="0070C0"/>
          <w:sz w:val="24"/>
          <w:szCs w:val="24"/>
          <w:lang w:val="fr-CA" w:eastAsia="en-US"/>
        </w:rPr>
        <w:t xml:space="preserve"> d'un débit d'eau à travers l'échangeur.</w:t>
      </w:r>
    </w:p>
    <w:p w14:paraId="4C21200A" w14:textId="68AD41AF" w:rsidR="00324E3B" w:rsidRPr="00324E3B" w:rsidRDefault="00324E3B" w:rsidP="00324E3B">
      <w:pPr>
        <w:pStyle w:val="ListParagraph"/>
        <w:widowControl w:val="0"/>
        <w:numPr>
          <w:ilvl w:val="1"/>
          <w:numId w:val="10"/>
        </w:numPr>
        <w:tabs>
          <w:tab w:val="left" w:pos="2280"/>
        </w:tabs>
        <w:autoSpaceDE w:val="0"/>
        <w:autoSpaceDN w:val="0"/>
        <w:adjustRightInd w:val="0"/>
        <w:spacing w:before="194" w:line="242" w:lineRule="auto"/>
        <w:ind w:right="218"/>
        <w:rPr>
          <w:rFonts w:ascii="Arial" w:eastAsiaTheme="minorHAnsi" w:hAnsi="Arial" w:cs="Arial"/>
          <w:sz w:val="24"/>
          <w:szCs w:val="24"/>
          <w:lang w:val="fr-CA" w:eastAsia="en-US"/>
        </w:rPr>
      </w:pPr>
      <w:r w:rsidRPr="00324E3B">
        <w:rPr>
          <w:rFonts w:ascii="Arial" w:eastAsiaTheme="minorHAnsi" w:hAnsi="Arial" w:cs="Arial"/>
          <w:color w:val="0070C0"/>
          <w:sz w:val="24"/>
          <w:szCs w:val="24"/>
          <w:lang w:val="fr-CA" w:eastAsia="en-US"/>
        </w:rPr>
        <w:t>L'échangeur de chaleur doit être isolé en usine avec une isolation en mousse élastomère flexible d'une épaisseur minimale de 16 mm avec une couche supplémentaire de mousse de polyuréthane réticulé de 3 mm d'épaisseur</w:t>
      </w:r>
      <w:r w:rsidR="002268E7">
        <w:rPr>
          <w:rFonts w:ascii="Arial" w:eastAsiaTheme="minorHAnsi" w:hAnsi="Arial" w:cs="Arial"/>
          <w:color w:val="0070C0"/>
          <w:sz w:val="24"/>
          <w:szCs w:val="24"/>
          <w:lang w:val="fr-CA" w:eastAsia="en-US"/>
        </w:rPr>
        <w:t>,</w:t>
      </w:r>
      <w:r w:rsidRPr="00324E3B">
        <w:rPr>
          <w:rFonts w:ascii="Arial" w:eastAsiaTheme="minorHAnsi" w:hAnsi="Arial" w:cs="Arial"/>
          <w:color w:val="0070C0"/>
          <w:sz w:val="24"/>
          <w:szCs w:val="24"/>
          <w:lang w:val="fr-CA" w:eastAsia="en-US"/>
        </w:rPr>
        <w:t xml:space="preserve"> pour empêcher la condensation et pour protéger l'échangeur de chaleur et empêcher le gel.</w:t>
      </w:r>
    </w:p>
    <w:p w14:paraId="1C1FB925" w14:textId="4FF69648" w:rsidR="002464AF" w:rsidRPr="00F31BDD" w:rsidRDefault="00F31BDD" w:rsidP="00F31BDD">
      <w:pPr>
        <w:pStyle w:val="ListParagraph"/>
        <w:widowControl w:val="0"/>
        <w:numPr>
          <w:ilvl w:val="1"/>
          <w:numId w:val="10"/>
        </w:numPr>
        <w:tabs>
          <w:tab w:val="left" w:pos="2280"/>
        </w:tabs>
        <w:autoSpaceDE w:val="0"/>
        <w:autoSpaceDN w:val="0"/>
        <w:adjustRightInd w:val="0"/>
        <w:spacing w:before="194" w:line="242" w:lineRule="auto"/>
        <w:ind w:right="218"/>
        <w:rPr>
          <w:rFonts w:ascii="Arial" w:eastAsiaTheme="minorHAnsi" w:hAnsi="Arial" w:cs="Arial"/>
          <w:sz w:val="24"/>
          <w:szCs w:val="24"/>
          <w:lang w:val="fr-CA" w:eastAsia="en-US"/>
        </w:rPr>
      </w:pPr>
      <w:r w:rsidRPr="00F31BDD">
        <w:rPr>
          <w:rFonts w:ascii="Arial" w:eastAsiaTheme="minorHAnsi" w:hAnsi="Arial" w:cs="Arial"/>
          <w:color w:val="0070C0"/>
          <w:sz w:val="24"/>
          <w:szCs w:val="24"/>
          <w:lang w:val="fr-CA" w:eastAsia="en-US"/>
        </w:rPr>
        <w:t>L'échangeur de chaleur doit être équipé en usine d'un pressostat différentiel pour surveiller le débit d'eau lorsque l'unité fonctionne</w:t>
      </w:r>
      <w:r w:rsidR="004D587A">
        <w:rPr>
          <w:rFonts w:ascii="Arial" w:eastAsiaTheme="minorHAnsi" w:hAnsi="Arial" w:cs="Arial"/>
          <w:color w:val="0070C0"/>
          <w:sz w:val="24"/>
          <w:szCs w:val="24"/>
          <w:lang w:val="fr-CA" w:eastAsia="en-US"/>
        </w:rPr>
        <w:t>,</w:t>
      </w:r>
      <w:r w:rsidRPr="00F31BDD">
        <w:rPr>
          <w:rFonts w:ascii="Arial" w:eastAsiaTheme="minorHAnsi" w:hAnsi="Arial" w:cs="Arial"/>
          <w:color w:val="0070C0"/>
          <w:sz w:val="24"/>
          <w:szCs w:val="24"/>
          <w:lang w:val="fr-CA" w:eastAsia="en-US"/>
        </w:rPr>
        <w:t xml:space="preserve"> afin d'éviter la formation de cristaux de glace. Si le débit n'est pas détecté, la fonction de </w:t>
      </w:r>
      <w:r w:rsidRPr="00F31BDD">
        <w:rPr>
          <w:rFonts w:ascii="Arial" w:eastAsiaTheme="minorHAnsi" w:hAnsi="Arial" w:cs="Arial"/>
          <w:color w:val="0070C0"/>
          <w:sz w:val="24"/>
          <w:szCs w:val="24"/>
          <w:lang w:val="fr-CA" w:eastAsia="en-US"/>
        </w:rPr>
        <w:lastRenderedPageBreak/>
        <w:t>protection contre le gel qui utilise un chauffage électrique pour dégivrer toute glace qui s'est formée, est activée.</w:t>
      </w:r>
      <w:r w:rsidR="00C00170" w:rsidRPr="00F31BDD">
        <w:rPr>
          <w:rFonts w:ascii="Arial" w:eastAsiaTheme="minorHAnsi" w:hAnsi="Arial" w:cs="Arial"/>
          <w:sz w:val="24"/>
          <w:szCs w:val="24"/>
          <w:lang w:val="fr-CA" w:eastAsia="en-US"/>
        </w:rPr>
        <w:t xml:space="preserve"> </w:t>
      </w:r>
    </w:p>
    <w:p w14:paraId="044F06DB" w14:textId="324F431B" w:rsidR="00EA4B1A" w:rsidRPr="00F31BDD" w:rsidRDefault="000B4F76" w:rsidP="00F31BDD">
      <w:pPr>
        <w:pStyle w:val="ListParagraph"/>
        <w:widowControl w:val="0"/>
        <w:numPr>
          <w:ilvl w:val="0"/>
          <w:numId w:val="108"/>
        </w:numPr>
        <w:tabs>
          <w:tab w:val="left" w:pos="2280"/>
        </w:tabs>
        <w:autoSpaceDE w:val="0"/>
        <w:autoSpaceDN w:val="0"/>
        <w:spacing w:before="194" w:line="242" w:lineRule="auto"/>
        <w:ind w:right="218"/>
        <w:rPr>
          <w:rFonts w:ascii="Arial" w:hAnsi="Arial" w:cs="Arial"/>
          <w:sz w:val="24"/>
          <w:szCs w:val="24"/>
          <w:highlight w:val="yellow"/>
          <w:lang w:val="fr-CA"/>
        </w:rPr>
      </w:pPr>
      <w:r w:rsidRPr="00F31BDD">
        <w:rPr>
          <w:rFonts w:ascii="Arial" w:hAnsi="Arial" w:cs="Arial"/>
          <w:sz w:val="24"/>
          <w:szCs w:val="24"/>
          <w:highlight w:val="yellow"/>
          <w:lang w:val="fr-CA"/>
        </w:rPr>
        <w:t xml:space="preserve"> </w:t>
      </w:r>
      <w:r w:rsidR="00F31BDD" w:rsidRPr="00F31BDD">
        <w:rPr>
          <w:rFonts w:ascii="Arial" w:hAnsi="Arial" w:cs="Arial"/>
          <w:color w:val="0070C0"/>
          <w:sz w:val="24"/>
          <w:szCs w:val="24"/>
          <w:highlight w:val="yellow"/>
          <w:lang w:val="fr-CA"/>
        </w:rPr>
        <w:t>[Facultatif : L'échangeur du désurchauff</w:t>
      </w:r>
      <w:r w:rsidR="002268E7">
        <w:rPr>
          <w:rFonts w:ascii="Arial" w:hAnsi="Arial" w:cs="Arial"/>
          <w:color w:val="0070C0"/>
          <w:sz w:val="24"/>
          <w:szCs w:val="24"/>
          <w:highlight w:val="yellow"/>
          <w:lang w:val="fr-CA"/>
        </w:rPr>
        <w:t>eur doit être du type à plaques</w:t>
      </w:r>
      <w:r w:rsidR="00F31BDD" w:rsidRPr="00F31BDD">
        <w:rPr>
          <w:rFonts w:ascii="Arial" w:hAnsi="Arial" w:cs="Arial"/>
          <w:color w:val="0070C0"/>
          <w:sz w:val="24"/>
          <w:szCs w:val="24"/>
          <w:highlight w:val="yellow"/>
          <w:lang w:val="fr-CA"/>
        </w:rPr>
        <w:t xml:space="preserve"> à rendement élevé</w:t>
      </w:r>
      <w:r w:rsidR="004D587A">
        <w:rPr>
          <w:rFonts w:ascii="Arial" w:hAnsi="Arial" w:cs="Arial"/>
          <w:color w:val="0070C0"/>
          <w:sz w:val="24"/>
          <w:szCs w:val="24"/>
          <w:highlight w:val="yellow"/>
          <w:lang w:val="fr-CA"/>
        </w:rPr>
        <w:t>, échangeurs de chaleur eau/</w:t>
      </w:r>
      <w:r w:rsidR="00F31BDD" w:rsidRPr="00F31BDD">
        <w:rPr>
          <w:rFonts w:ascii="Arial" w:hAnsi="Arial" w:cs="Arial"/>
          <w:color w:val="0070C0"/>
          <w:sz w:val="24"/>
          <w:szCs w:val="24"/>
          <w:highlight w:val="yellow"/>
          <w:lang w:val="fr-CA"/>
        </w:rPr>
        <w:t>réfrigérant, et doit être soudé par brasage et construit à partir de plaques en acier inoxydable AISI 316. Les échangeurs de chaleur doivent être isolés avec du polyuréthane à cellules fermées d'au moins 9 mm d'épaisseur]</w:t>
      </w:r>
    </w:p>
    <w:p w14:paraId="525857B1" w14:textId="51E99409" w:rsidR="00F31BDD" w:rsidRPr="002D249A" w:rsidRDefault="00F31BDD" w:rsidP="002D249A">
      <w:pPr>
        <w:pStyle w:val="ListParagraph"/>
        <w:widowControl w:val="0"/>
        <w:numPr>
          <w:ilvl w:val="2"/>
          <w:numId w:val="10"/>
        </w:numPr>
        <w:tabs>
          <w:tab w:val="left" w:pos="2280"/>
        </w:tabs>
        <w:autoSpaceDE w:val="0"/>
        <w:autoSpaceDN w:val="0"/>
        <w:spacing w:before="194" w:line="242" w:lineRule="auto"/>
        <w:ind w:right="218"/>
        <w:rPr>
          <w:rFonts w:ascii="Arial" w:hAnsi="Arial" w:cs="Arial"/>
          <w:sz w:val="24"/>
          <w:szCs w:val="24"/>
          <w:highlight w:val="yellow"/>
        </w:rPr>
      </w:pPr>
      <w:r w:rsidRPr="002D249A">
        <w:rPr>
          <w:rFonts w:ascii="Arial" w:hAnsi="Arial"/>
          <w:color w:val="0070C0"/>
          <w:sz w:val="24"/>
          <w:szCs w:val="24"/>
          <w:highlight w:val="yellow"/>
          <w:lang w:val="fr-CA"/>
        </w:rPr>
        <w:t xml:space="preserve">[Facultatif : le contrôleur de l'unité doit contrôler le circuit de récupération </w:t>
      </w:r>
      <w:r w:rsidR="004D587A" w:rsidRPr="002D249A">
        <w:rPr>
          <w:rFonts w:ascii="Arial" w:hAnsi="Arial"/>
          <w:color w:val="0070C0"/>
          <w:sz w:val="24"/>
          <w:szCs w:val="24"/>
          <w:highlight w:val="yellow"/>
          <w:lang w:val="fr-CA"/>
        </w:rPr>
        <w:t xml:space="preserve">de chaleur </w:t>
      </w:r>
      <w:r w:rsidRPr="002D249A">
        <w:rPr>
          <w:rFonts w:ascii="Arial" w:hAnsi="Arial"/>
          <w:color w:val="0070C0"/>
          <w:sz w:val="24"/>
          <w:szCs w:val="24"/>
          <w:highlight w:val="yellow"/>
          <w:lang w:val="fr-CA"/>
        </w:rPr>
        <w:t>en fonction de la température du réservoir de stockage et de la température de refoulement du compresseur. Le contrôleur de l'unité doit fournir un signal à contact sec pour faire fonctionner une pompe ou une valve externe pendant le mode de récupération de chaleur.]</w:t>
      </w:r>
    </w:p>
    <w:p w14:paraId="74C118AE" w14:textId="7AD4D483" w:rsidR="00F31BDD" w:rsidRPr="004D587A" w:rsidRDefault="00F31BDD" w:rsidP="00C570CB">
      <w:pPr>
        <w:pStyle w:val="BodyTextIndent2"/>
        <w:numPr>
          <w:ilvl w:val="0"/>
          <w:numId w:val="10"/>
        </w:numPr>
        <w:spacing w:after="240"/>
        <w:rPr>
          <w:rFonts w:ascii="Arial" w:hAnsi="Arial"/>
          <w:color w:val="0070C0"/>
          <w:sz w:val="24"/>
          <w:szCs w:val="24"/>
        </w:rPr>
      </w:pPr>
      <w:proofErr w:type="spellStart"/>
      <w:proofErr w:type="gramStart"/>
      <w:r w:rsidRPr="004D587A">
        <w:rPr>
          <w:rFonts w:ascii="Arial" w:hAnsi="Arial"/>
          <w:color w:val="0070C0"/>
          <w:sz w:val="24"/>
          <w:szCs w:val="24"/>
        </w:rPr>
        <w:t>Serpentin</w:t>
      </w:r>
      <w:proofErr w:type="spellEnd"/>
      <w:r w:rsidRPr="004D587A">
        <w:rPr>
          <w:rFonts w:ascii="Arial" w:hAnsi="Arial"/>
          <w:color w:val="0070C0"/>
          <w:sz w:val="24"/>
          <w:szCs w:val="24"/>
        </w:rPr>
        <w:t xml:space="preserve"> :</w:t>
      </w:r>
      <w:proofErr w:type="gramEnd"/>
    </w:p>
    <w:p w14:paraId="78DF801A" w14:textId="3230DA33" w:rsidR="00AC4305" w:rsidRPr="00F31BDD" w:rsidRDefault="00F31BDD" w:rsidP="00F31BDD">
      <w:pPr>
        <w:pStyle w:val="ListParagraph"/>
        <w:widowControl w:val="0"/>
        <w:numPr>
          <w:ilvl w:val="1"/>
          <w:numId w:val="10"/>
        </w:numPr>
        <w:tabs>
          <w:tab w:val="left" w:pos="2280"/>
        </w:tabs>
        <w:autoSpaceDE w:val="0"/>
        <w:autoSpaceDN w:val="0"/>
        <w:ind w:right="218"/>
        <w:rPr>
          <w:rFonts w:ascii="Arial" w:hAnsi="Arial" w:cs="Arial"/>
          <w:sz w:val="24"/>
          <w:szCs w:val="24"/>
          <w:lang w:val="fr-CA"/>
        </w:rPr>
      </w:pPr>
      <w:r w:rsidRPr="00F31BDD">
        <w:rPr>
          <w:rFonts w:ascii="Arial" w:hAnsi="Arial" w:cs="Arial"/>
          <w:color w:val="0070C0"/>
          <w:sz w:val="24"/>
          <w:szCs w:val="24"/>
          <w:lang w:val="fr-CA"/>
        </w:rPr>
        <w:t>Le serpentin extérieur sera de construction non ferreuse avec des ailettes en aluminium percées ou ondulées sur des tubes en cuivre et fonctionnera comme des condenseurs (chaleur rejetée) ou des évaporateurs (chaleur</w:t>
      </w:r>
      <w:r w:rsidR="004D587A">
        <w:rPr>
          <w:rFonts w:ascii="Arial" w:hAnsi="Arial" w:cs="Arial"/>
          <w:color w:val="0070C0"/>
          <w:sz w:val="24"/>
          <w:szCs w:val="24"/>
          <w:lang w:val="fr-CA"/>
        </w:rPr>
        <w:t xml:space="preserve"> absorbée</w:t>
      </w:r>
      <w:r w:rsidRPr="00F31BDD">
        <w:rPr>
          <w:rFonts w:ascii="Arial" w:hAnsi="Arial" w:cs="Arial"/>
          <w:color w:val="0070C0"/>
          <w:sz w:val="24"/>
          <w:szCs w:val="24"/>
          <w:lang w:val="fr-CA"/>
        </w:rPr>
        <w:t>) selon que l'unité est en mode climatisation ou en mode chauffage.</w:t>
      </w:r>
    </w:p>
    <w:p w14:paraId="214B9833" w14:textId="77777777" w:rsidR="003414A6" w:rsidRPr="00F31BDD" w:rsidRDefault="003414A6" w:rsidP="003414A6">
      <w:pPr>
        <w:pStyle w:val="ListParagraph"/>
        <w:widowControl w:val="0"/>
        <w:tabs>
          <w:tab w:val="left" w:pos="2280"/>
        </w:tabs>
        <w:autoSpaceDE w:val="0"/>
        <w:autoSpaceDN w:val="0"/>
        <w:ind w:left="1380" w:right="218"/>
        <w:rPr>
          <w:rFonts w:ascii="Arial" w:hAnsi="Arial" w:cs="Arial"/>
          <w:sz w:val="24"/>
          <w:szCs w:val="24"/>
          <w:lang w:val="fr-CA"/>
        </w:rPr>
      </w:pPr>
    </w:p>
    <w:p w14:paraId="5C3D9B21" w14:textId="1399D2C0" w:rsidR="003414A6" w:rsidRPr="00F31BDD" w:rsidRDefault="00F31BDD" w:rsidP="00F31BDD">
      <w:pPr>
        <w:pStyle w:val="ListParagraph"/>
        <w:widowControl w:val="0"/>
        <w:numPr>
          <w:ilvl w:val="1"/>
          <w:numId w:val="10"/>
        </w:numPr>
        <w:tabs>
          <w:tab w:val="left" w:pos="2280"/>
        </w:tabs>
        <w:autoSpaceDE w:val="0"/>
        <w:autoSpaceDN w:val="0"/>
        <w:ind w:right="218"/>
        <w:rPr>
          <w:rFonts w:ascii="Arial" w:hAnsi="Arial" w:cs="Arial"/>
          <w:sz w:val="24"/>
          <w:szCs w:val="24"/>
          <w:lang w:val="fr-CA"/>
        </w:rPr>
      </w:pPr>
      <w:r w:rsidRPr="00F31BDD">
        <w:rPr>
          <w:rFonts w:ascii="Arial" w:hAnsi="Arial" w:cs="Arial"/>
          <w:color w:val="0070C0"/>
          <w:sz w:val="24"/>
          <w:szCs w:val="24"/>
          <w:lang w:val="fr-CA"/>
        </w:rPr>
        <w:t xml:space="preserve">Les serpentins extérieurs doivent inclure des </w:t>
      </w:r>
      <w:proofErr w:type="gramStart"/>
      <w:r w:rsidRPr="00F31BDD">
        <w:rPr>
          <w:rFonts w:ascii="Arial" w:hAnsi="Arial" w:cs="Arial"/>
          <w:color w:val="0070C0"/>
          <w:sz w:val="24"/>
          <w:szCs w:val="24"/>
          <w:lang w:val="fr-CA"/>
        </w:rPr>
        <w:t>résistances  électriques</w:t>
      </w:r>
      <w:proofErr w:type="gramEnd"/>
      <w:r w:rsidRPr="00F31BDD">
        <w:rPr>
          <w:rFonts w:ascii="Arial" w:hAnsi="Arial" w:cs="Arial"/>
          <w:color w:val="0070C0"/>
          <w:sz w:val="24"/>
          <w:szCs w:val="24"/>
          <w:lang w:val="fr-CA"/>
        </w:rPr>
        <w:t xml:space="preserve"> chauffantes installées en usine pour empêcher la formation de glace sur l</w:t>
      </w:r>
      <w:r w:rsidR="00886848">
        <w:rPr>
          <w:rFonts w:ascii="Arial" w:hAnsi="Arial" w:cs="Arial"/>
          <w:color w:val="0070C0"/>
          <w:sz w:val="24"/>
          <w:szCs w:val="24"/>
          <w:lang w:val="fr-CA"/>
        </w:rPr>
        <w:t>'assemblage du</w:t>
      </w:r>
      <w:r w:rsidRPr="00F31BDD">
        <w:rPr>
          <w:rFonts w:ascii="Arial" w:hAnsi="Arial" w:cs="Arial"/>
          <w:color w:val="0070C0"/>
          <w:sz w:val="24"/>
          <w:szCs w:val="24"/>
          <w:lang w:val="fr-CA"/>
        </w:rPr>
        <w:t xml:space="preserve"> serpentin.</w:t>
      </w:r>
    </w:p>
    <w:p w14:paraId="6A424DED" w14:textId="77777777" w:rsidR="003414A6" w:rsidRPr="00F31BDD" w:rsidRDefault="003414A6" w:rsidP="003414A6">
      <w:pPr>
        <w:pStyle w:val="ListParagraph"/>
        <w:rPr>
          <w:rFonts w:ascii="Arial" w:hAnsi="Arial" w:cs="Arial"/>
          <w:sz w:val="24"/>
          <w:szCs w:val="24"/>
          <w:lang w:val="fr-CA"/>
        </w:rPr>
      </w:pPr>
    </w:p>
    <w:p w14:paraId="1CC6F7D9" w14:textId="76065EB8" w:rsidR="001A27FB" w:rsidRPr="00F31BDD" w:rsidRDefault="00F31BDD" w:rsidP="00F31BDD">
      <w:pPr>
        <w:pStyle w:val="ListParagraph"/>
        <w:widowControl w:val="0"/>
        <w:numPr>
          <w:ilvl w:val="1"/>
          <w:numId w:val="10"/>
        </w:numPr>
        <w:tabs>
          <w:tab w:val="left" w:pos="2280"/>
        </w:tabs>
        <w:autoSpaceDE w:val="0"/>
        <w:autoSpaceDN w:val="0"/>
        <w:ind w:right="218"/>
        <w:rPr>
          <w:rFonts w:ascii="Arial" w:hAnsi="Arial" w:cs="Arial"/>
          <w:sz w:val="24"/>
          <w:szCs w:val="24"/>
          <w:highlight w:val="yellow"/>
          <w:lang w:val="fr-CA"/>
        </w:rPr>
      </w:pPr>
      <w:r w:rsidRPr="00F31BDD">
        <w:rPr>
          <w:rFonts w:ascii="Arial" w:hAnsi="Arial" w:cs="Arial"/>
          <w:color w:val="0070C0"/>
          <w:sz w:val="24"/>
          <w:szCs w:val="24"/>
          <w:lang w:val="fr-CA"/>
        </w:rPr>
        <w:t xml:space="preserve">Le serpentin extérieur doit </w:t>
      </w:r>
      <w:r w:rsidR="004D587A">
        <w:rPr>
          <w:rFonts w:ascii="Arial" w:hAnsi="Arial" w:cs="Arial"/>
          <w:color w:val="0070C0"/>
          <w:sz w:val="24"/>
          <w:szCs w:val="24"/>
          <w:lang w:val="fr-CA"/>
        </w:rPr>
        <w:t>être muni d'</w:t>
      </w:r>
      <w:r w:rsidRPr="00F31BDD">
        <w:rPr>
          <w:rFonts w:ascii="Arial" w:hAnsi="Arial" w:cs="Arial"/>
          <w:color w:val="0070C0"/>
          <w:sz w:val="24"/>
          <w:szCs w:val="24"/>
          <w:lang w:val="fr-CA"/>
        </w:rPr>
        <w:t xml:space="preserve">un bac de récupération dédié installé en usine et revêtu d'une protection contre la corrosion pour diriger la condensation vers un drain. Le bac de récupération doit </w:t>
      </w:r>
      <w:r w:rsidR="004D587A">
        <w:rPr>
          <w:rFonts w:ascii="Arial" w:hAnsi="Arial" w:cs="Arial"/>
          <w:color w:val="0070C0"/>
          <w:sz w:val="24"/>
          <w:szCs w:val="24"/>
          <w:lang w:val="fr-CA"/>
        </w:rPr>
        <w:t>être muni</w:t>
      </w:r>
      <w:r w:rsidRPr="00F31BDD">
        <w:rPr>
          <w:rFonts w:ascii="Arial" w:hAnsi="Arial" w:cs="Arial"/>
          <w:color w:val="0070C0"/>
          <w:sz w:val="24"/>
          <w:szCs w:val="24"/>
          <w:lang w:val="fr-CA"/>
        </w:rPr>
        <w:t xml:space="preserve"> de résistances électriques chauffantes pour empêcher le gel du bac de récupération. L'isolation et la protection contre le gel (si nécessaire) de la conduite d'évacuation des condensats relèvent de la responsabilité de l'entrepreneur chargé de l'installation.</w:t>
      </w:r>
      <w:r w:rsidRPr="00F31BDD">
        <w:rPr>
          <w:rFonts w:ascii="Arial" w:hAnsi="Arial" w:cs="Arial"/>
          <w:sz w:val="24"/>
          <w:szCs w:val="24"/>
          <w:lang w:val="fr-CA"/>
        </w:rPr>
        <w:br/>
      </w:r>
    </w:p>
    <w:p w14:paraId="181EF75B" w14:textId="49E070A9" w:rsidR="001A27FB" w:rsidRPr="0052373E" w:rsidRDefault="0052373E" w:rsidP="0052373E">
      <w:pPr>
        <w:pStyle w:val="ListParagraph"/>
        <w:widowControl w:val="0"/>
        <w:numPr>
          <w:ilvl w:val="1"/>
          <w:numId w:val="10"/>
        </w:numPr>
        <w:tabs>
          <w:tab w:val="left" w:pos="2280"/>
        </w:tabs>
        <w:autoSpaceDE w:val="0"/>
        <w:autoSpaceDN w:val="0"/>
        <w:ind w:right="218"/>
        <w:rPr>
          <w:rFonts w:ascii="Arial" w:hAnsi="Arial" w:cs="Arial"/>
          <w:color w:val="0070C0"/>
          <w:sz w:val="24"/>
          <w:szCs w:val="24"/>
          <w:highlight w:val="yellow"/>
          <w:lang w:val="fr-CA"/>
        </w:rPr>
      </w:pPr>
      <w:r w:rsidRPr="0052373E">
        <w:rPr>
          <w:rFonts w:ascii="Arial" w:hAnsi="Arial" w:cs="Arial"/>
          <w:color w:val="0070C0"/>
          <w:sz w:val="24"/>
          <w:szCs w:val="24"/>
          <w:highlight w:val="yellow"/>
          <w:lang w:val="fr-CA"/>
        </w:rPr>
        <w:t>[Facultatif : Les surfaces de l'unité et du serpentin seront p</w:t>
      </w:r>
      <w:r w:rsidR="00886848">
        <w:rPr>
          <w:rFonts w:ascii="Arial" w:hAnsi="Arial" w:cs="Arial"/>
          <w:color w:val="0070C0"/>
          <w:sz w:val="24"/>
          <w:szCs w:val="24"/>
          <w:highlight w:val="yellow"/>
          <w:lang w:val="fr-CA"/>
        </w:rPr>
        <w:t xml:space="preserve">rotégées mécaniquement par des </w:t>
      </w:r>
      <w:r w:rsidRPr="0052373E">
        <w:rPr>
          <w:rFonts w:ascii="Arial" w:hAnsi="Arial" w:cs="Arial"/>
          <w:color w:val="0070C0"/>
          <w:sz w:val="24"/>
          <w:szCs w:val="24"/>
          <w:highlight w:val="yellow"/>
          <w:lang w:val="fr-CA"/>
        </w:rPr>
        <w:t xml:space="preserve">filets de protection/grilles perforées fixés sur la partie supérieure de la </w:t>
      </w:r>
      <w:r w:rsidR="004D587A">
        <w:rPr>
          <w:rFonts w:ascii="Arial" w:hAnsi="Arial" w:cs="Arial"/>
          <w:color w:val="0070C0"/>
          <w:sz w:val="24"/>
          <w:szCs w:val="24"/>
          <w:highlight w:val="yellow"/>
          <w:lang w:val="fr-CA"/>
        </w:rPr>
        <w:t>structure</w:t>
      </w:r>
      <w:r w:rsidRPr="0052373E">
        <w:rPr>
          <w:rFonts w:ascii="Arial" w:hAnsi="Arial" w:cs="Arial"/>
          <w:color w:val="0070C0"/>
          <w:sz w:val="24"/>
          <w:szCs w:val="24"/>
          <w:highlight w:val="yellow"/>
          <w:lang w:val="fr-CA"/>
        </w:rPr>
        <w:t>.]</w:t>
      </w:r>
    </w:p>
    <w:p w14:paraId="77042862" w14:textId="77777777" w:rsidR="001A27FB" w:rsidRPr="0052373E" w:rsidRDefault="001A27FB" w:rsidP="001A27FB">
      <w:pPr>
        <w:pStyle w:val="ListParagraph"/>
        <w:rPr>
          <w:rFonts w:ascii="Arial" w:hAnsi="Arial" w:cs="Arial"/>
          <w:sz w:val="24"/>
          <w:szCs w:val="24"/>
          <w:highlight w:val="yellow"/>
          <w:lang w:val="fr-CA"/>
        </w:rPr>
      </w:pPr>
    </w:p>
    <w:p w14:paraId="758E3EFE" w14:textId="21DF4A44" w:rsidR="001A27FB" w:rsidRPr="0052373E" w:rsidRDefault="0052373E" w:rsidP="0052373E">
      <w:pPr>
        <w:pStyle w:val="ListParagraph"/>
        <w:widowControl w:val="0"/>
        <w:numPr>
          <w:ilvl w:val="1"/>
          <w:numId w:val="10"/>
        </w:numPr>
        <w:tabs>
          <w:tab w:val="left" w:pos="2280"/>
        </w:tabs>
        <w:autoSpaceDE w:val="0"/>
        <w:autoSpaceDN w:val="0"/>
        <w:ind w:right="218"/>
        <w:rPr>
          <w:rFonts w:ascii="Arial" w:hAnsi="Arial" w:cs="Arial"/>
          <w:sz w:val="24"/>
          <w:szCs w:val="24"/>
          <w:highlight w:val="yellow"/>
          <w:lang w:val="fr-CA"/>
        </w:rPr>
      </w:pPr>
      <w:r w:rsidRPr="0052373E">
        <w:rPr>
          <w:rFonts w:ascii="Arial" w:hAnsi="Arial" w:cs="Arial"/>
          <w:color w:val="0070C0"/>
          <w:sz w:val="24"/>
          <w:szCs w:val="24"/>
          <w:highlight w:val="yellow"/>
          <w:lang w:val="fr-CA"/>
        </w:rPr>
        <w:t>[Facultatif : Le serpentin extérieur doit être de construction non ferreuse avec des ailettes en cuivre percées ou ondulées sur des tubes en cuivre.]</w:t>
      </w:r>
    </w:p>
    <w:p w14:paraId="6D139F2A" w14:textId="77777777" w:rsidR="0092611C" w:rsidRPr="0052373E" w:rsidRDefault="0092611C" w:rsidP="0092611C">
      <w:pPr>
        <w:pStyle w:val="ListParagraph"/>
        <w:rPr>
          <w:rFonts w:ascii="Arial" w:hAnsi="Arial" w:cs="Arial"/>
          <w:sz w:val="24"/>
          <w:szCs w:val="24"/>
          <w:highlight w:val="yellow"/>
          <w:lang w:val="fr-CA"/>
        </w:rPr>
      </w:pPr>
    </w:p>
    <w:p w14:paraId="7D918F31" w14:textId="2919FE67" w:rsidR="001A27FB" w:rsidRPr="0052373E" w:rsidRDefault="0052373E" w:rsidP="0052373E">
      <w:pPr>
        <w:pStyle w:val="ListParagraph"/>
        <w:widowControl w:val="0"/>
        <w:numPr>
          <w:ilvl w:val="1"/>
          <w:numId w:val="10"/>
        </w:numPr>
        <w:tabs>
          <w:tab w:val="left" w:pos="2280"/>
        </w:tabs>
        <w:autoSpaceDE w:val="0"/>
        <w:autoSpaceDN w:val="0"/>
        <w:ind w:right="218"/>
        <w:rPr>
          <w:rFonts w:ascii="Arial" w:hAnsi="Arial"/>
          <w:color w:val="000000"/>
          <w:sz w:val="24"/>
          <w:szCs w:val="24"/>
          <w:highlight w:val="yellow"/>
          <w:lang w:val="fr-CA"/>
        </w:rPr>
      </w:pPr>
      <w:r w:rsidRPr="007E006D">
        <w:rPr>
          <w:rFonts w:ascii="Arial" w:hAnsi="Arial"/>
          <w:color w:val="0070C0"/>
          <w:sz w:val="24"/>
          <w:szCs w:val="24"/>
          <w:highlight w:val="yellow"/>
          <w:lang w:val="fr-CA"/>
        </w:rPr>
        <w:t xml:space="preserve">[Facultatif : les ailettes du serpentin doivent être </w:t>
      </w:r>
      <w:proofErr w:type="spellStart"/>
      <w:r w:rsidRPr="007E006D">
        <w:rPr>
          <w:rFonts w:ascii="Arial" w:hAnsi="Arial"/>
          <w:color w:val="0070C0"/>
          <w:sz w:val="24"/>
          <w:szCs w:val="24"/>
          <w:highlight w:val="yellow"/>
          <w:lang w:val="fr-CA"/>
        </w:rPr>
        <w:t>pré-peintes</w:t>
      </w:r>
      <w:proofErr w:type="spellEnd"/>
      <w:r w:rsidRPr="007E006D">
        <w:rPr>
          <w:rFonts w:ascii="Arial" w:hAnsi="Arial"/>
          <w:color w:val="0070C0"/>
          <w:sz w:val="24"/>
          <w:szCs w:val="24"/>
          <w:highlight w:val="yellow"/>
          <w:lang w:val="fr-CA"/>
        </w:rPr>
        <w:t xml:space="preserve"> </w:t>
      </w:r>
      <w:r w:rsidR="00176AC5" w:rsidRPr="007E006D">
        <w:rPr>
          <w:rFonts w:ascii="Arial" w:hAnsi="Arial"/>
          <w:color w:val="0070C0"/>
          <w:sz w:val="24"/>
          <w:szCs w:val="24"/>
          <w:highlight w:val="yellow"/>
          <w:lang w:val="fr-CA"/>
        </w:rPr>
        <w:t xml:space="preserve">par le fabricant du serpentin </w:t>
      </w:r>
      <w:r w:rsidRPr="007E006D">
        <w:rPr>
          <w:rFonts w:ascii="Arial" w:hAnsi="Arial"/>
          <w:color w:val="0070C0"/>
          <w:sz w:val="24"/>
          <w:szCs w:val="24"/>
          <w:highlight w:val="yellow"/>
          <w:lang w:val="fr-CA"/>
        </w:rPr>
        <w:t>avec un revêtement en résine de polyester résistant à la corrosion et doivent avoir une protection minimale de 1 000 heures contre l</w:t>
      </w:r>
      <w:r w:rsidR="007E006D">
        <w:rPr>
          <w:rFonts w:ascii="Arial" w:hAnsi="Arial"/>
          <w:color w:val="0070C0"/>
          <w:sz w:val="24"/>
          <w:szCs w:val="24"/>
          <w:highlight w:val="yellow"/>
          <w:lang w:val="fr-CA"/>
        </w:rPr>
        <w:t>'air</w:t>
      </w:r>
      <w:r w:rsidRPr="007E006D">
        <w:rPr>
          <w:rFonts w:ascii="Arial" w:hAnsi="Arial"/>
          <w:color w:val="0070C0"/>
          <w:sz w:val="24"/>
          <w:szCs w:val="24"/>
          <w:highlight w:val="yellow"/>
          <w:lang w:val="fr-CA"/>
        </w:rPr>
        <w:t xml:space="preserve"> salin conformément à la norme ASTM B117.]</w:t>
      </w:r>
    </w:p>
    <w:p w14:paraId="36FBA5DD" w14:textId="77777777" w:rsidR="0052373E" w:rsidRPr="0052373E" w:rsidRDefault="0052373E" w:rsidP="0052373E">
      <w:pPr>
        <w:pStyle w:val="ListParagraph"/>
        <w:widowControl w:val="0"/>
        <w:tabs>
          <w:tab w:val="left" w:pos="2280"/>
        </w:tabs>
        <w:autoSpaceDE w:val="0"/>
        <w:autoSpaceDN w:val="0"/>
        <w:ind w:left="1380" w:right="218"/>
        <w:rPr>
          <w:rFonts w:ascii="Arial" w:hAnsi="Arial"/>
          <w:color w:val="000000"/>
          <w:sz w:val="24"/>
          <w:szCs w:val="24"/>
          <w:highlight w:val="yellow"/>
          <w:lang w:val="fr-CA"/>
        </w:rPr>
      </w:pPr>
    </w:p>
    <w:p w14:paraId="36D2E64C" w14:textId="5CCD1FC1" w:rsidR="001A27FB" w:rsidRPr="007E006D" w:rsidRDefault="007E006D" w:rsidP="007E006D">
      <w:pPr>
        <w:pStyle w:val="ListParagraph"/>
        <w:widowControl w:val="0"/>
        <w:numPr>
          <w:ilvl w:val="1"/>
          <w:numId w:val="10"/>
        </w:numPr>
        <w:tabs>
          <w:tab w:val="left" w:pos="2280"/>
        </w:tabs>
        <w:autoSpaceDE w:val="0"/>
        <w:autoSpaceDN w:val="0"/>
        <w:ind w:right="218"/>
        <w:rPr>
          <w:rFonts w:ascii="Arial" w:hAnsi="Arial" w:cs="Arial"/>
          <w:sz w:val="24"/>
          <w:szCs w:val="24"/>
          <w:highlight w:val="yellow"/>
          <w:lang w:val="fr-CA"/>
        </w:rPr>
      </w:pPr>
      <w:r w:rsidRPr="007E006D">
        <w:rPr>
          <w:rFonts w:ascii="Arial" w:hAnsi="Arial" w:cs="Arial"/>
          <w:color w:val="0070C0"/>
          <w:sz w:val="24"/>
          <w:szCs w:val="24"/>
          <w:highlight w:val="yellow"/>
          <w:lang w:val="fr-CA"/>
        </w:rPr>
        <w:t xml:space="preserve">[Facultatif : le serpentin de condensation standard doit </w:t>
      </w:r>
      <w:r w:rsidR="00886848">
        <w:rPr>
          <w:rFonts w:ascii="Arial" w:hAnsi="Arial" w:cs="Arial"/>
          <w:color w:val="0070C0"/>
          <w:sz w:val="24"/>
          <w:szCs w:val="24"/>
          <w:highlight w:val="yellow"/>
          <w:lang w:val="fr-CA"/>
        </w:rPr>
        <w:t xml:space="preserve">avoir subi un </w:t>
      </w:r>
      <w:r w:rsidRPr="007E006D">
        <w:rPr>
          <w:rFonts w:ascii="Arial" w:hAnsi="Arial" w:cs="Arial"/>
          <w:color w:val="0070C0"/>
          <w:sz w:val="24"/>
          <w:szCs w:val="24"/>
          <w:highlight w:val="yellow"/>
          <w:lang w:val="fr-CA"/>
        </w:rPr>
        <w:t xml:space="preserve">traitement </w:t>
      </w:r>
      <w:r w:rsidRPr="007E006D">
        <w:rPr>
          <w:rFonts w:ascii="Arial" w:hAnsi="Arial" w:cs="Arial"/>
          <w:color w:val="0070C0"/>
          <w:sz w:val="24"/>
          <w:szCs w:val="24"/>
          <w:highlight w:val="yellow"/>
          <w:lang w:val="fr-CA"/>
        </w:rPr>
        <w:lastRenderedPageBreak/>
        <w:t>au bain d'argent pour une protection supplémentaire contre la corrosion et doit avoir une protection contre l'air salin d'au moins 3 000 heures conformément à la norme ASTM B117]</w:t>
      </w:r>
    </w:p>
    <w:p w14:paraId="53D9D351" w14:textId="77777777" w:rsidR="001A27FB" w:rsidRPr="007E006D" w:rsidRDefault="001A27FB" w:rsidP="001A27FB">
      <w:pPr>
        <w:pStyle w:val="ListParagraph"/>
        <w:rPr>
          <w:rFonts w:ascii="Arial" w:hAnsi="Arial" w:cs="Arial"/>
          <w:sz w:val="24"/>
          <w:szCs w:val="24"/>
          <w:highlight w:val="yellow"/>
          <w:lang w:val="fr-CA"/>
        </w:rPr>
      </w:pPr>
    </w:p>
    <w:p w14:paraId="668C9EDE" w14:textId="18817882" w:rsidR="009F4302" w:rsidRPr="003A644F" w:rsidRDefault="007E006D" w:rsidP="009F4302">
      <w:pPr>
        <w:pStyle w:val="BodyTextIndent2"/>
        <w:numPr>
          <w:ilvl w:val="0"/>
          <w:numId w:val="10"/>
        </w:numPr>
        <w:spacing w:after="240"/>
        <w:rPr>
          <w:rFonts w:ascii="Arial" w:hAnsi="Arial"/>
          <w:color w:val="000000"/>
          <w:sz w:val="24"/>
          <w:szCs w:val="24"/>
        </w:rPr>
      </w:pPr>
      <w:proofErr w:type="spellStart"/>
      <w:proofErr w:type="gramStart"/>
      <w:r w:rsidRPr="007E006D">
        <w:rPr>
          <w:rFonts w:ascii="Arial" w:hAnsi="Arial"/>
          <w:color w:val="0070C0"/>
          <w:sz w:val="24"/>
          <w:szCs w:val="24"/>
        </w:rPr>
        <w:t>Compresseur</w:t>
      </w:r>
      <w:proofErr w:type="spellEnd"/>
      <w:r w:rsidRPr="007E006D">
        <w:rPr>
          <w:rFonts w:ascii="Arial" w:hAnsi="Arial"/>
          <w:color w:val="0070C0"/>
          <w:sz w:val="24"/>
          <w:szCs w:val="24"/>
        </w:rPr>
        <w:t xml:space="preserve"> :</w:t>
      </w:r>
      <w:proofErr w:type="gramEnd"/>
    </w:p>
    <w:p w14:paraId="3BB79FB0" w14:textId="521F3663" w:rsidR="009F4302" w:rsidRPr="007E006D" w:rsidRDefault="007E006D" w:rsidP="007E006D">
      <w:pPr>
        <w:pStyle w:val="BodyTextIndent2"/>
        <w:numPr>
          <w:ilvl w:val="1"/>
          <w:numId w:val="10"/>
        </w:numPr>
        <w:spacing w:after="240"/>
        <w:rPr>
          <w:rFonts w:ascii="Arial" w:hAnsi="Arial"/>
          <w:color w:val="000000"/>
          <w:sz w:val="24"/>
          <w:szCs w:val="24"/>
          <w:lang w:val="fr-CA"/>
        </w:rPr>
      </w:pPr>
      <w:r w:rsidRPr="007E006D">
        <w:rPr>
          <w:rFonts w:ascii="Arial" w:hAnsi="Arial"/>
          <w:color w:val="0070C0"/>
          <w:sz w:val="24"/>
          <w:szCs w:val="24"/>
          <w:lang w:val="fr-CA"/>
        </w:rPr>
        <w:t xml:space="preserve">Les compresseurs à volutes </w:t>
      </w:r>
      <w:r w:rsidR="00176AC5" w:rsidRPr="007E006D">
        <w:rPr>
          <w:rFonts w:ascii="Arial" w:hAnsi="Arial"/>
          <w:color w:val="0070C0"/>
          <w:sz w:val="24"/>
          <w:szCs w:val="24"/>
          <w:lang w:val="fr-CA"/>
        </w:rPr>
        <w:t xml:space="preserve">hermétiques </w:t>
      </w:r>
      <w:r w:rsidRPr="007E006D">
        <w:rPr>
          <w:rFonts w:ascii="Arial" w:hAnsi="Arial"/>
          <w:color w:val="0070C0"/>
          <w:sz w:val="24"/>
          <w:szCs w:val="24"/>
          <w:lang w:val="fr-CA"/>
        </w:rPr>
        <w:t xml:space="preserve">doivent être optimisés pour fonctionner avec le réfrigérant R410A et doivent être </w:t>
      </w:r>
      <w:r w:rsidR="000E24CC">
        <w:rPr>
          <w:rFonts w:ascii="Arial" w:hAnsi="Arial"/>
          <w:color w:val="0070C0"/>
          <w:sz w:val="24"/>
          <w:szCs w:val="24"/>
          <w:lang w:val="fr-CA"/>
        </w:rPr>
        <w:t>reconnus pour</w:t>
      </w:r>
      <w:r w:rsidRPr="007E006D">
        <w:rPr>
          <w:rFonts w:ascii="Arial" w:hAnsi="Arial"/>
          <w:color w:val="0070C0"/>
          <w:sz w:val="24"/>
          <w:szCs w:val="24"/>
          <w:lang w:val="fr-CA"/>
        </w:rPr>
        <w:t xml:space="preserve"> un rendement élevé et une faible consommation d'énergie.</w:t>
      </w:r>
    </w:p>
    <w:p w14:paraId="0E75F224" w14:textId="5986000F" w:rsidR="009F4302" w:rsidRPr="007E006D" w:rsidRDefault="007E006D" w:rsidP="007E006D">
      <w:pPr>
        <w:pStyle w:val="BodyTextIndent2"/>
        <w:numPr>
          <w:ilvl w:val="1"/>
          <w:numId w:val="10"/>
        </w:numPr>
        <w:spacing w:after="240"/>
        <w:rPr>
          <w:rFonts w:ascii="Arial" w:hAnsi="Arial"/>
          <w:color w:val="000000"/>
          <w:sz w:val="24"/>
          <w:szCs w:val="24"/>
          <w:lang w:val="fr-CA"/>
        </w:rPr>
      </w:pPr>
      <w:r w:rsidRPr="007E006D">
        <w:rPr>
          <w:rFonts w:ascii="Arial" w:hAnsi="Arial" w:cs="Arial"/>
          <w:color w:val="0070C0"/>
          <w:sz w:val="24"/>
          <w:szCs w:val="24"/>
          <w:lang w:val="fr-CA"/>
        </w:rPr>
        <w:t>Chaque compresseur doit être équipé d'un réchauffeur de carter pour empêcher la formation de liquide dans le compresseur. Le ou les réchauffeurs doivent être alimentés automatiquement lorsque le ou les compresseurs ne fonctionnent pas.</w:t>
      </w:r>
      <w:r w:rsidR="009F4302" w:rsidRPr="007E006D">
        <w:rPr>
          <w:rFonts w:ascii="Arial" w:hAnsi="Arial" w:cs="Arial"/>
          <w:sz w:val="24"/>
          <w:szCs w:val="24"/>
          <w:lang w:val="fr-CA"/>
        </w:rPr>
        <w:t xml:space="preserve"> </w:t>
      </w:r>
    </w:p>
    <w:p w14:paraId="5DD70254" w14:textId="54BA124E" w:rsidR="009F4302" w:rsidRPr="00F001EA" w:rsidRDefault="007E006D" w:rsidP="007E006D">
      <w:pPr>
        <w:pStyle w:val="BodyTextIndent2"/>
        <w:numPr>
          <w:ilvl w:val="1"/>
          <w:numId w:val="10"/>
        </w:numPr>
        <w:spacing w:after="240"/>
        <w:rPr>
          <w:rFonts w:ascii="Arial" w:hAnsi="Arial"/>
          <w:color w:val="0070C0"/>
          <w:sz w:val="24"/>
          <w:szCs w:val="24"/>
          <w:lang w:val="fr-CA"/>
        </w:rPr>
      </w:pPr>
      <w:r w:rsidRPr="00F001EA">
        <w:rPr>
          <w:rFonts w:ascii="Arial" w:hAnsi="Arial"/>
          <w:color w:val="0070C0"/>
          <w:sz w:val="24"/>
          <w:szCs w:val="24"/>
          <w:lang w:val="fr-CA"/>
        </w:rPr>
        <w:t>Les compresseurs doivent avoir une protection thermique intégrée.</w:t>
      </w:r>
    </w:p>
    <w:p w14:paraId="1C8133A6" w14:textId="75C35108" w:rsidR="009F4302" w:rsidRPr="007E006D" w:rsidRDefault="007E006D" w:rsidP="007E006D">
      <w:pPr>
        <w:pStyle w:val="BodyTextIndent2"/>
        <w:numPr>
          <w:ilvl w:val="1"/>
          <w:numId w:val="10"/>
        </w:numPr>
        <w:spacing w:after="240"/>
        <w:rPr>
          <w:rFonts w:ascii="Arial" w:hAnsi="Arial"/>
          <w:color w:val="000000"/>
          <w:sz w:val="24"/>
          <w:szCs w:val="24"/>
          <w:lang w:val="fr-CA"/>
        </w:rPr>
      </w:pPr>
      <w:bookmarkStart w:id="12" w:name=".5_A_standard_mechanical_thermostatic_va"/>
      <w:bookmarkEnd w:id="12"/>
      <w:r w:rsidRPr="007E006D">
        <w:rPr>
          <w:rFonts w:ascii="Arial" w:hAnsi="Arial"/>
          <w:color w:val="0070C0"/>
          <w:sz w:val="24"/>
          <w:szCs w:val="24"/>
          <w:lang w:val="fr-CA"/>
        </w:rPr>
        <w:t xml:space="preserve">Les compresseurs doivent être montés sur des supports </w:t>
      </w:r>
      <w:proofErr w:type="spellStart"/>
      <w:r w:rsidRPr="007E006D">
        <w:rPr>
          <w:rFonts w:ascii="Arial" w:hAnsi="Arial"/>
          <w:color w:val="0070C0"/>
          <w:sz w:val="24"/>
          <w:szCs w:val="24"/>
          <w:lang w:val="fr-CA"/>
        </w:rPr>
        <w:t>antivibrations</w:t>
      </w:r>
      <w:proofErr w:type="spellEnd"/>
      <w:r w:rsidRPr="007E006D">
        <w:rPr>
          <w:rFonts w:ascii="Arial" w:hAnsi="Arial"/>
          <w:color w:val="0070C0"/>
          <w:sz w:val="24"/>
          <w:szCs w:val="24"/>
          <w:lang w:val="fr-CA"/>
        </w:rPr>
        <w:t xml:space="preserve"> en caoutchouc et doivent être </w:t>
      </w:r>
      <w:r>
        <w:rPr>
          <w:rFonts w:ascii="Arial" w:hAnsi="Arial"/>
          <w:color w:val="0070C0"/>
          <w:sz w:val="24"/>
          <w:szCs w:val="24"/>
          <w:lang w:val="fr-CA"/>
        </w:rPr>
        <w:t>enfermés</w:t>
      </w:r>
      <w:r w:rsidRPr="007E006D">
        <w:rPr>
          <w:rFonts w:ascii="Arial" w:hAnsi="Arial"/>
          <w:color w:val="0070C0"/>
          <w:sz w:val="24"/>
          <w:szCs w:val="24"/>
          <w:lang w:val="fr-CA"/>
        </w:rPr>
        <w:t xml:space="preserve"> à l'intérieur d'un compartiment </w:t>
      </w:r>
      <w:r w:rsidR="00B93F3F">
        <w:rPr>
          <w:rFonts w:ascii="Arial" w:hAnsi="Arial"/>
          <w:color w:val="0070C0"/>
          <w:sz w:val="24"/>
          <w:szCs w:val="24"/>
          <w:lang w:val="fr-CA"/>
        </w:rPr>
        <w:t>insonorisé</w:t>
      </w:r>
      <w:r w:rsidRPr="007E006D">
        <w:rPr>
          <w:rFonts w:ascii="Arial" w:hAnsi="Arial"/>
          <w:color w:val="0070C0"/>
          <w:sz w:val="24"/>
          <w:szCs w:val="24"/>
          <w:lang w:val="fr-CA"/>
        </w:rPr>
        <w:t xml:space="preserve"> pour réduire davantage les émissions sonores.</w:t>
      </w:r>
    </w:p>
    <w:p w14:paraId="0A14095A" w14:textId="1C3BA014" w:rsidR="00312953" w:rsidRPr="007E006D" w:rsidRDefault="007E006D" w:rsidP="007E006D">
      <w:pPr>
        <w:pStyle w:val="BodyTextIndent2"/>
        <w:numPr>
          <w:ilvl w:val="1"/>
          <w:numId w:val="10"/>
        </w:numPr>
        <w:spacing w:after="240"/>
        <w:rPr>
          <w:rFonts w:ascii="Arial" w:hAnsi="Arial"/>
          <w:color w:val="000000"/>
          <w:sz w:val="24"/>
          <w:szCs w:val="24"/>
          <w:lang w:val="fr-CA"/>
        </w:rPr>
      </w:pPr>
      <w:r w:rsidRPr="007E006D">
        <w:rPr>
          <w:rFonts w:ascii="Arial" w:hAnsi="Arial"/>
          <w:color w:val="0070C0"/>
          <w:sz w:val="24"/>
          <w:szCs w:val="24"/>
          <w:lang w:val="fr-CA"/>
        </w:rPr>
        <w:t xml:space="preserve">Les compresseurs doivent être protégés par un pressostat </w:t>
      </w:r>
      <w:r w:rsidR="00886848">
        <w:rPr>
          <w:rFonts w:ascii="Arial" w:hAnsi="Arial"/>
          <w:color w:val="0070C0"/>
          <w:sz w:val="24"/>
          <w:szCs w:val="24"/>
          <w:lang w:val="fr-CA"/>
        </w:rPr>
        <w:t xml:space="preserve">de </w:t>
      </w:r>
      <w:r w:rsidRPr="007E006D">
        <w:rPr>
          <w:rFonts w:ascii="Arial" w:hAnsi="Arial"/>
          <w:color w:val="0070C0"/>
          <w:sz w:val="24"/>
          <w:szCs w:val="24"/>
          <w:lang w:val="fr-CA"/>
        </w:rPr>
        <w:t>haute pression à réarmement manuel connecté au contrôleur central.</w:t>
      </w:r>
    </w:p>
    <w:p w14:paraId="1DB40C03" w14:textId="53C1A6BF" w:rsidR="00792855" w:rsidRPr="007E006D" w:rsidRDefault="007E006D" w:rsidP="007E006D">
      <w:pPr>
        <w:pStyle w:val="BodyTextIndent2"/>
        <w:numPr>
          <w:ilvl w:val="1"/>
          <w:numId w:val="10"/>
        </w:numPr>
        <w:spacing w:after="240"/>
        <w:rPr>
          <w:rFonts w:ascii="Arial" w:hAnsi="Arial"/>
          <w:color w:val="000000"/>
          <w:sz w:val="24"/>
          <w:szCs w:val="24"/>
          <w:highlight w:val="yellow"/>
          <w:lang w:val="fr-CA"/>
        </w:rPr>
      </w:pPr>
      <w:r w:rsidRPr="007E006D">
        <w:rPr>
          <w:rFonts w:ascii="Arial" w:hAnsi="Arial"/>
          <w:color w:val="0070C0"/>
          <w:sz w:val="24"/>
          <w:szCs w:val="24"/>
          <w:highlight w:val="yellow"/>
          <w:lang w:val="fr-CA"/>
        </w:rPr>
        <w:t>[Facultatif : les compresseurs doivent être contrôlés avec des démarreurs progressifs pour réduire le courant d'appel et prolonger la durée de vie prévue du compresseur]</w:t>
      </w:r>
    </w:p>
    <w:p w14:paraId="00F6E895" w14:textId="346E63D4" w:rsidR="00CC1625" w:rsidRPr="00CC1625" w:rsidRDefault="00CC1625" w:rsidP="0051468B">
      <w:pPr>
        <w:pStyle w:val="BodyTextIndent2"/>
        <w:numPr>
          <w:ilvl w:val="1"/>
          <w:numId w:val="10"/>
        </w:numPr>
        <w:spacing w:after="240"/>
        <w:rPr>
          <w:rFonts w:ascii="Arial" w:hAnsi="Arial"/>
          <w:color w:val="0070C0"/>
          <w:sz w:val="24"/>
          <w:szCs w:val="24"/>
          <w:lang w:val="fr-CA"/>
        </w:rPr>
      </w:pPr>
      <w:r w:rsidRPr="00CC1625">
        <w:rPr>
          <w:rFonts w:ascii="Arial" w:hAnsi="Arial"/>
          <w:color w:val="0070C0"/>
          <w:sz w:val="24"/>
          <w:szCs w:val="24"/>
          <w:highlight w:val="yellow"/>
          <w:lang w:val="fr-CA"/>
        </w:rPr>
        <w:t xml:space="preserve">[Facultatif : l'enceinte du compresseur doit être dotée d'une isolation sonore supplémentaire </w:t>
      </w:r>
      <w:r w:rsidR="00B93F3F" w:rsidRPr="00CC1625">
        <w:rPr>
          <w:rFonts w:ascii="Arial" w:hAnsi="Arial"/>
          <w:color w:val="0070C0"/>
          <w:sz w:val="24"/>
          <w:szCs w:val="24"/>
          <w:highlight w:val="yellow"/>
          <w:lang w:val="fr-CA"/>
        </w:rPr>
        <w:t>de 2 </w:t>
      </w:r>
      <w:proofErr w:type="spellStart"/>
      <w:r w:rsidR="00B93F3F" w:rsidRPr="00CC1625">
        <w:rPr>
          <w:rFonts w:ascii="Arial" w:hAnsi="Arial"/>
          <w:color w:val="0070C0"/>
          <w:sz w:val="24"/>
          <w:szCs w:val="24"/>
          <w:highlight w:val="yellow"/>
          <w:lang w:val="fr-CA"/>
        </w:rPr>
        <w:t>dBA</w:t>
      </w:r>
      <w:proofErr w:type="spellEnd"/>
      <w:r w:rsidR="00B93F3F" w:rsidRPr="00CC1625">
        <w:rPr>
          <w:rFonts w:ascii="Arial" w:hAnsi="Arial"/>
          <w:color w:val="0070C0"/>
          <w:sz w:val="24"/>
          <w:szCs w:val="24"/>
          <w:highlight w:val="yellow"/>
          <w:lang w:val="fr-CA"/>
        </w:rPr>
        <w:t xml:space="preserve"> </w:t>
      </w:r>
      <w:r w:rsidRPr="00CC1625">
        <w:rPr>
          <w:rFonts w:ascii="Arial" w:hAnsi="Arial"/>
          <w:color w:val="0070C0"/>
          <w:sz w:val="24"/>
          <w:szCs w:val="24"/>
          <w:highlight w:val="yellow"/>
          <w:lang w:val="fr-CA"/>
        </w:rPr>
        <w:t xml:space="preserve">pour réduire davantage le bruit total généré par </w:t>
      </w:r>
      <w:proofErr w:type="gramStart"/>
      <w:r w:rsidRPr="00CC1625">
        <w:rPr>
          <w:rFonts w:ascii="Arial" w:hAnsi="Arial"/>
          <w:color w:val="0070C0"/>
          <w:sz w:val="24"/>
          <w:szCs w:val="24"/>
          <w:highlight w:val="yellow"/>
          <w:lang w:val="fr-CA"/>
        </w:rPr>
        <w:t>l'unité ]</w:t>
      </w:r>
      <w:proofErr w:type="gramEnd"/>
    </w:p>
    <w:p w14:paraId="23A726B2" w14:textId="5AA55469" w:rsidR="003729CB" w:rsidRDefault="00CC1625" w:rsidP="003729CB">
      <w:pPr>
        <w:pStyle w:val="BodyTextIndent2"/>
        <w:numPr>
          <w:ilvl w:val="0"/>
          <w:numId w:val="10"/>
        </w:numPr>
        <w:spacing w:after="240"/>
        <w:rPr>
          <w:rFonts w:ascii="Arial" w:hAnsi="Arial"/>
          <w:color w:val="000000"/>
          <w:sz w:val="24"/>
          <w:szCs w:val="24"/>
        </w:rPr>
      </w:pPr>
      <w:proofErr w:type="spellStart"/>
      <w:proofErr w:type="gramStart"/>
      <w:r w:rsidRPr="00CC1625">
        <w:rPr>
          <w:rFonts w:ascii="Arial" w:hAnsi="Arial"/>
          <w:color w:val="0070C0"/>
          <w:sz w:val="24"/>
          <w:szCs w:val="24"/>
        </w:rPr>
        <w:t>Électricité</w:t>
      </w:r>
      <w:proofErr w:type="spellEnd"/>
      <w:r w:rsidRPr="00CC1625">
        <w:rPr>
          <w:rFonts w:ascii="Arial" w:hAnsi="Arial"/>
          <w:color w:val="0070C0"/>
          <w:sz w:val="24"/>
          <w:szCs w:val="24"/>
        </w:rPr>
        <w:t xml:space="preserve"> :</w:t>
      </w:r>
      <w:proofErr w:type="gramEnd"/>
    </w:p>
    <w:p w14:paraId="4A59E138" w14:textId="5C095E4B" w:rsidR="005272AC" w:rsidRPr="00CC1625" w:rsidRDefault="00CC1625" w:rsidP="00CC1625">
      <w:pPr>
        <w:pStyle w:val="BodyTextIndent2"/>
        <w:numPr>
          <w:ilvl w:val="1"/>
          <w:numId w:val="10"/>
        </w:numPr>
        <w:spacing w:after="240"/>
        <w:rPr>
          <w:rFonts w:ascii="Arial" w:hAnsi="Arial"/>
          <w:color w:val="000000"/>
          <w:sz w:val="24"/>
          <w:szCs w:val="24"/>
          <w:lang w:val="fr-CA"/>
        </w:rPr>
      </w:pPr>
      <w:bookmarkStart w:id="13" w:name="_Hlk49327663"/>
      <w:proofErr w:type="spellStart"/>
      <w:r w:rsidRPr="00CC1625">
        <w:rPr>
          <w:rFonts w:ascii="Arial" w:hAnsi="Arial"/>
          <w:color w:val="0070C0"/>
          <w:sz w:val="24"/>
          <w:szCs w:val="24"/>
        </w:rPr>
        <w:t>L'alimentation</w:t>
      </w:r>
      <w:proofErr w:type="spellEnd"/>
      <w:r w:rsidRPr="00CC1625">
        <w:rPr>
          <w:rFonts w:ascii="Arial" w:hAnsi="Arial"/>
          <w:color w:val="0070C0"/>
          <w:sz w:val="24"/>
          <w:szCs w:val="24"/>
        </w:rPr>
        <w:t xml:space="preserve"> </w:t>
      </w:r>
      <w:proofErr w:type="spellStart"/>
      <w:r w:rsidRPr="00CC1625">
        <w:rPr>
          <w:rFonts w:ascii="Arial" w:hAnsi="Arial"/>
          <w:color w:val="0070C0"/>
          <w:sz w:val="24"/>
          <w:szCs w:val="24"/>
        </w:rPr>
        <w:t>électrique</w:t>
      </w:r>
      <w:proofErr w:type="spellEnd"/>
      <w:r w:rsidRPr="00CC1625">
        <w:rPr>
          <w:rFonts w:ascii="Arial" w:hAnsi="Arial"/>
          <w:color w:val="0070C0"/>
          <w:sz w:val="24"/>
          <w:szCs w:val="24"/>
        </w:rPr>
        <w:t xml:space="preserve"> de </w:t>
      </w:r>
      <w:proofErr w:type="spellStart"/>
      <w:r w:rsidRPr="00CC1625">
        <w:rPr>
          <w:rFonts w:ascii="Arial" w:hAnsi="Arial"/>
          <w:color w:val="0070C0"/>
          <w:sz w:val="24"/>
          <w:szCs w:val="24"/>
        </w:rPr>
        <w:t>l'unité</w:t>
      </w:r>
      <w:proofErr w:type="spellEnd"/>
      <w:r w:rsidRPr="00CC1625">
        <w:rPr>
          <w:rFonts w:ascii="Arial" w:hAnsi="Arial"/>
          <w:color w:val="0070C0"/>
          <w:sz w:val="24"/>
          <w:szCs w:val="24"/>
        </w:rPr>
        <w:t xml:space="preserve"> doit </w:t>
      </w:r>
      <w:proofErr w:type="spellStart"/>
      <w:r w:rsidRPr="00CC1625">
        <w:rPr>
          <w:rFonts w:ascii="Arial" w:hAnsi="Arial"/>
          <w:color w:val="0070C0"/>
          <w:sz w:val="24"/>
          <w:szCs w:val="24"/>
        </w:rPr>
        <w:t>être</w:t>
      </w:r>
      <w:proofErr w:type="spellEnd"/>
      <w:r w:rsidRPr="00CC1625">
        <w:rPr>
          <w:rFonts w:ascii="Arial" w:hAnsi="Arial"/>
          <w:color w:val="0070C0"/>
          <w:sz w:val="24"/>
          <w:szCs w:val="24"/>
        </w:rPr>
        <w:t xml:space="preserve"> de 575 V/3ph/60 Hz. </w:t>
      </w:r>
      <w:r w:rsidRPr="00CC1625">
        <w:rPr>
          <w:rFonts w:ascii="Arial" w:hAnsi="Arial"/>
          <w:color w:val="0070C0"/>
          <w:sz w:val="24"/>
          <w:szCs w:val="24"/>
          <w:lang w:val="fr-CA"/>
        </w:rPr>
        <w:t>L'alimentation électrique sur le site ne doit pas être supérieure ni inférieure à 575 V ± 10 %, et la différence de tension entre toutes les phases doit être inférieure ou égale à 2 %</w:t>
      </w:r>
    </w:p>
    <w:bookmarkEnd w:id="13"/>
    <w:p w14:paraId="1FC74949" w14:textId="26757B69" w:rsidR="004217C9" w:rsidRPr="00CC1625" w:rsidRDefault="00CC1625" w:rsidP="00CC1625">
      <w:pPr>
        <w:pStyle w:val="BodyTextIndent2"/>
        <w:numPr>
          <w:ilvl w:val="1"/>
          <w:numId w:val="10"/>
        </w:numPr>
        <w:spacing w:after="240"/>
        <w:rPr>
          <w:rFonts w:ascii="Arial" w:hAnsi="Arial"/>
          <w:color w:val="000000"/>
          <w:sz w:val="24"/>
          <w:szCs w:val="24"/>
          <w:lang w:val="fr-CA"/>
        </w:rPr>
      </w:pPr>
      <w:r w:rsidRPr="00CC1625">
        <w:rPr>
          <w:rFonts w:ascii="Arial" w:hAnsi="Arial"/>
          <w:color w:val="0070C0"/>
          <w:sz w:val="24"/>
          <w:szCs w:val="24"/>
          <w:lang w:val="fr-CA"/>
        </w:rPr>
        <w:t>Les câbles et les borniers doivent être clairement numérotés conformément au schéma électrique afin d'identifier les composants internes.</w:t>
      </w:r>
    </w:p>
    <w:p w14:paraId="5E8447C4" w14:textId="6D4FCB0D" w:rsidR="003729CB" w:rsidRPr="003729CB" w:rsidRDefault="00CC1625" w:rsidP="00CC1625">
      <w:pPr>
        <w:pStyle w:val="BodyTextIndent2"/>
        <w:numPr>
          <w:ilvl w:val="1"/>
          <w:numId w:val="10"/>
        </w:numPr>
        <w:spacing w:after="240"/>
        <w:rPr>
          <w:rFonts w:ascii="Arial" w:hAnsi="Arial"/>
          <w:color w:val="000000"/>
          <w:sz w:val="24"/>
          <w:szCs w:val="24"/>
        </w:rPr>
      </w:pPr>
      <w:bookmarkStart w:id="14" w:name=".1_A_transformer_for_the_control_circuit"/>
      <w:bookmarkStart w:id="15" w:name=".2_A_door-lock_isolating_switch;"/>
      <w:bookmarkEnd w:id="14"/>
      <w:bookmarkEnd w:id="15"/>
      <w:r w:rsidRPr="00CC1625">
        <w:rPr>
          <w:rFonts w:ascii="Arial" w:hAnsi="Arial"/>
          <w:color w:val="0070C0"/>
          <w:sz w:val="24"/>
          <w:szCs w:val="24"/>
          <w:lang w:val="fr-CA"/>
        </w:rPr>
        <w:t xml:space="preserve">Le panneau de contrôle électrique doit être protégé par un système de verrouillage de porte de telle sorte que le panneau ne puisse pas être ouvert avec l'alimentation en position « ON ». Le levier de déconnexion doit pouvoir être verrouillé à l'aide d'un ou plusieurs cadenas. </w:t>
      </w:r>
      <w:r w:rsidRPr="00CC1625">
        <w:rPr>
          <w:rFonts w:ascii="Arial" w:hAnsi="Arial"/>
          <w:color w:val="0070C0"/>
          <w:sz w:val="24"/>
          <w:szCs w:val="24"/>
        </w:rPr>
        <w:t xml:space="preserve">Le </w:t>
      </w:r>
      <w:proofErr w:type="spellStart"/>
      <w:r w:rsidRPr="00CC1625">
        <w:rPr>
          <w:rFonts w:ascii="Arial" w:hAnsi="Arial"/>
          <w:color w:val="0070C0"/>
          <w:sz w:val="24"/>
          <w:szCs w:val="24"/>
        </w:rPr>
        <w:t>panneau</w:t>
      </w:r>
      <w:proofErr w:type="spellEnd"/>
      <w:r w:rsidRPr="00CC1625">
        <w:rPr>
          <w:rFonts w:ascii="Arial" w:hAnsi="Arial"/>
          <w:color w:val="0070C0"/>
          <w:sz w:val="24"/>
          <w:szCs w:val="24"/>
        </w:rPr>
        <w:t xml:space="preserve"> </w:t>
      </w:r>
      <w:proofErr w:type="spellStart"/>
      <w:r w:rsidRPr="00CC1625">
        <w:rPr>
          <w:rFonts w:ascii="Arial" w:hAnsi="Arial"/>
          <w:color w:val="0070C0"/>
          <w:sz w:val="24"/>
          <w:szCs w:val="24"/>
        </w:rPr>
        <w:t>électrique</w:t>
      </w:r>
      <w:proofErr w:type="spellEnd"/>
      <w:r w:rsidRPr="00CC1625">
        <w:rPr>
          <w:rFonts w:ascii="Arial" w:hAnsi="Arial"/>
          <w:color w:val="0070C0"/>
          <w:sz w:val="24"/>
          <w:szCs w:val="24"/>
        </w:rPr>
        <w:t xml:space="preserve"> doit </w:t>
      </w:r>
      <w:proofErr w:type="spellStart"/>
      <w:r w:rsidRPr="00CC1625">
        <w:rPr>
          <w:rFonts w:ascii="Arial" w:hAnsi="Arial"/>
          <w:color w:val="0070C0"/>
          <w:sz w:val="24"/>
          <w:szCs w:val="24"/>
        </w:rPr>
        <w:t>être</w:t>
      </w:r>
      <w:proofErr w:type="spellEnd"/>
      <w:r w:rsidRPr="00CC1625">
        <w:rPr>
          <w:rFonts w:ascii="Arial" w:hAnsi="Arial"/>
          <w:color w:val="0070C0"/>
          <w:sz w:val="24"/>
          <w:szCs w:val="24"/>
        </w:rPr>
        <w:t xml:space="preserve"> </w:t>
      </w:r>
      <w:proofErr w:type="spellStart"/>
      <w:r w:rsidRPr="00CC1625">
        <w:rPr>
          <w:rFonts w:ascii="Arial" w:hAnsi="Arial"/>
          <w:color w:val="0070C0"/>
          <w:sz w:val="24"/>
          <w:szCs w:val="24"/>
        </w:rPr>
        <w:t>fourni</w:t>
      </w:r>
      <w:proofErr w:type="spellEnd"/>
      <w:r w:rsidRPr="00CC1625">
        <w:rPr>
          <w:rFonts w:ascii="Arial" w:hAnsi="Arial"/>
          <w:color w:val="0070C0"/>
          <w:sz w:val="24"/>
          <w:szCs w:val="24"/>
        </w:rPr>
        <w:t xml:space="preserve"> </w:t>
      </w:r>
      <w:proofErr w:type="gramStart"/>
      <w:r w:rsidRPr="00CC1625">
        <w:rPr>
          <w:rFonts w:ascii="Arial" w:hAnsi="Arial"/>
          <w:color w:val="0070C0"/>
          <w:sz w:val="24"/>
          <w:szCs w:val="24"/>
        </w:rPr>
        <w:t>avec :</w:t>
      </w:r>
      <w:proofErr w:type="gramEnd"/>
    </w:p>
    <w:p w14:paraId="53DFF27E" w14:textId="5EA23C1E" w:rsidR="00CC1625" w:rsidRPr="00CC1625" w:rsidRDefault="00CC1625" w:rsidP="00CC1625">
      <w:pPr>
        <w:pStyle w:val="BodyTextIndent2"/>
        <w:numPr>
          <w:ilvl w:val="2"/>
          <w:numId w:val="10"/>
        </w:numPr>
        <w:spacing w:after="240"/>
        <w:rPr>
          <w:rFonts w:ascii="Arial" w:hAnsi="Arial"/>
          <w:color w:val="000000"/>
          <w:sz w:val="24"/>
          <w:szCs w:val="24"/>
          <w:lang w:val="fr-CA"/>
        </w:rPr>
      </w:pPr>
      <w:r w:rsidRPr="00CC1625">
        <w:rPr>
          <w:rFonts w:ascii="Arial" w:hAnsi="Arial"/>
          <w:color w:val="0070C0"/>
          <w:sz w:val="24"/>
          <w:szCs w:val="24"/>
          <w:lang w:val="fr-CA"/>
        </w:rPr>
        <w:lastRenderedPageBreak/>
        <w:t>Un transformateur de basse tension électronique (BTE) pour le circuit de contrôle;</w:t>
      </w:r>
    </w:p>
    <w:p w14:paraId="149AD1C0" w14:textId="5D755F63" w:rsidR="003729CB" w:rsidRPr="00385D70" w:rsidRDefault="00385D70" w:rsidP="00385D70">
      <w:pPr>
        <w:pStyle w:val="BodyTextIndent2"/>
        <w:numPr>
          <w:ilvl w:val="2"/>
          <w:numId w:val="10"/>
        </w:numPr>
        <w:spacing w:after="240"/>
        <w:rPr>
          <w:rFonts w:ascii="Arial" w:hAnsi="Arial"/>
          <w:color w:val="000000"/>
          <w:sz w:val="24"/>
          <w:szCs w:val="24"/>
          <w:lang w:val="fr-CA"/>
        </w:rPr>
      </w:pPr>
      <w:bookmarkStart w:id="16" w:name=".3_Fuses_for_compressors_and_fans;"/>
      <w:bookmarkStart w:id="17" w:name=".4_Spring_type_control_circuit_terminals"/>
      <w:bookmarkEnd w:id="16"/>
      <w:bookmarkEnd w:id="17"/>
      <w:r w:rsidRPr="00385D70">
        <w:rPr>
          <w:rFonts w:ascii="Arial" w:hAnsi="Arial"/>
          <w:color w:val="0070C0"/>
          <w:sz w:val="24"/>
          <w:szCs w:val="24"/>
          <w:lang w:val="fr-CA"/>
        </w:rPr>
        <w:t>Un sectionneur de porte verrouillé ;</w:t>
      </w:r>
    </w:p>
    <w:p w14:paraId="126D67A7" w14:textId="0379E81F" w:rsidR="003729CB" w:rsidRPr="00385D70" w:rsidRDefault="00B93F3F" w:rsidP="00385D70">
      <w:pPr>
        <w:pStyle w:val="BodyTextIndent2"/>
        <w:numPr>
          <w:ilvl w:val="2"/>
          <w:numId w:val="10"/>
        </w:numPr>
        <w:spacing w:after="240"/>
        <w:rPr>
          <w:rFonts w:ascii="Arial" w:hAnsi="Arial"/>
          <w:color w:val="000000"/>
          <w:sz w:val="24"/>
          <w:szCs w:val="24"/>
          <w:lang w:val="fr-CA"/>
        </w:rPr>
      </w:pPr>
      <w:r>
        <w:rPr>
          <w:rFonts w:ascii="Arial" w:hAnsi="Arial"/>
          <w:color w:val="0070C0"/>
          <w:sz w:val="24"/>
          <w:szCs w:val="24"/>
          <w:lang w:val="fr-CA"/>
        </w:rPr>
        <w:t>Des d</w:t>
      </w:r>
      <w:r w:rsidR="00385D70" w:rsidRPr="00385D70">
        <w:rPr>
          <w:rFonts w:ascii="Arial" w:hAnsi="Arial"/>
          <w:color w:val="0070C0"/>
          <w:sz w:val="24"/>
          <w:szCs w:val="24"/>
          <w:lang w:val="fr-CA"/>
        </w:rPr>
        <w:t>isjoncteurs magnétothermiques pour compresseurs et charges de circuits de dérivation de ventilateurs</w:t>
      </w:r>
      <w:r>
        <w:rPr>
          <w:rFonts w:ascii="Arial" w:hAnsi="Arial"/>
          <w:color w:val="0070C0"/>
          <w:sz w:val="24"/>
          <w:szCs w:val="24"/>
          <w:lang w:val="fr-CA"/>
        </w:rPr>
        <w:t>,</w:t>
      </w:r>
      <w:r w:rsidR="00385D70" w:rsidRPr="00385D70">
        <w:rPr>
          <w:rFonts w:ascii="Arial" w:hAnsi="Arial"/>
          <w:color w:val="0070C0"/>
          <w:sz w:val="24"/>
          <w:szCs w:val="24"/>
          <w:lang w:val="fr-CA"/>
        </w:rPr>
        <w:t xml:space="preserve"> ainsi que toutes les autres charges électriques majeures.</w:t>
      </w:r>
    </w:p>
    <w:p w14:paraId="0A2E2E4A" w14:textId="7C94C5F6" w:rsidR="003729CB" w:rsidRPr="00385D70" w:rsidRDefault="00B93F3F" w:rsidP="00385D70">
      <w:pPr>
        <w:pStyle w:val="BodyTextIndent2"/>
        <w:numPr>
          <w:ilvl w:val="2"/>
          <w:numId w:val="10"/>
        </w:numPr>
        <w:spacing w:after="240"/>
        <w:rPr>
          <w:rFonts w:ascii="Arial" w:hAnsi="Arial"/>
          <w:color w:val="000000"/>
          <w:sz w:val="24"/>
          <w:szCs w:val="24"/>
          <w:lang w:val="fr-CA"/>
        </w:rPr>
      </w:pPr>
      <w:bookmarkStart w:id="18" w:name=".5_Electrical_board_mounted_outside_with"/>
      <w:bookmarkStart w:id="19" w:name=".6_Electronic_controller;"/>
      <w:bookmarkEnd w:id="18"/>
      <w:bookmarkEnd w:id="19"/>
      <w:r>
        <w:rPr>
          <w:rFonts w:ascii="Arial" w:hAnsi="Arial"/>
          <w:color w:val="0070C0"/>
          <w:sz w:val="24"/>
          <w:szCs w:val="24"/>
          <w:lang w:val="fr-CA"/>
        </w:rPr>
        <w:t>Des b</w:t>
      </w:r>
      <w:r w:rsidR="00385D70" w:rsidRPr="00385D70">
        <w:rPr>
          <w:rFonts w:ascii="Arial" w:hAnsi="Arial"/>
          <w:color w:val="0070C0"/>
          <w:sz w:val="24"/>
          <w:szCs w:val="24"/>
          <w:lang w:val="fr-CA"/>
        </w:rPr>
        <w:t>ornes de circuit de contrôle à ressort ;</w:t>
      </w:r>
    </w:p>
    <w:p w14:paraId="4701BD3C" w14:textId="720E0667" w:rsidR="00385D70" w:rsidRPr="00385D70" w:rsidRDefault="00B93F3F" w:rsidP="0051468B">
      <w:pPr>
        <w:pStyle w:val="BodyTextIndent2"/>
        <w:numPr>
          <w:ilvl w:val="2"/>
          <w:numId w:val="10"/>
        </w:numPr>
        <w:spacing w:after="240"/>
        <w:rPr>
          <w:rFonts w:ascii="Arial" w:hAnsi="Arial"/>
          <w:color w:val="0070C0"/>
          <w:sz w:val="24"/>
          <w:szCs w:val="24"/>
          <w:lang w:val="fr-CA"/>
        </w:rPr>
      </w:pPr>
      <w:r>
        <w:rPr>
          <w:rFonts w:ascii="Arial" w:hAnsi="Arial"/>
          <w:color w:val="0070C0"/>
          <w:sz w:val="24"/>
          <w:szCs w:val="24"/>
          <w:lang w:val="fr-CA"/>
        </w:rPr>
        <w:t>Un t</w:t>
      </w:r>
      <w:r w:rsidR="00385D70" w:rsidRPr="00385D70">
        <w:rPr>
          <w:rFonts w:ascii="Arial" w:hAnsi="Arial"/>
          <w:color w:val="0070C0"/>
          <w:sz w:val="24"/>
          <w:szCs w:val="24"/>
          <w:lang w:val="fr-CA"/>
        </w:rPr>
        <w:t xml:space="preserve">ableau électrique monté à l'extérieur avec </w:t>
      </w:r>
      <w:r w:rsidR="00B12C31">
        <w:rPr>
          <w:rFonts w:ascii="Arial" w:hAnsi="Arial"/>
          <w:color w:val="0070C0"/>
          <w:sz w:val="24"/>
          <w:szCs w:val="24"/>
          <w:lang w:val="fr-CA"/>
        </w:rPr>
        <w:t xml:space="preserve">deux </w:t>
      </w:r>
      <w:r w:rsidR="00385D70">
        <w:rPr>
          <w:rFonts w:ascii="Arial" w:hAnsi="Arial"/>
          <w:color w:val="0070C0"/>
          <w:sz w:val="24"/>
          <w:szCs w:val="24"/>
          <w:lang w:val="fr-CA"/>
        </w:rPr>
        <w:t>porte</w:t>
      </w:r>
      <w:r w:rsidR="00B12C31">
        <w:rPr>
          <w:rFonts w:ascii="Arial" w:hAnsi="Arial"/>
          <w:color w:val="0070C0"/>
          <w:sz w:val="24"/>
          <w:szCs w:val="24"/>
          <w:lang w:val="fr-CA"/>
        </w:rPr>
        <w:t>s</w:t>
      </w:r>
      <w:r w:rsidR="00385D70">
        <w:rPr>
          <w:rFonts w:ascii="Arial" w:hAnsi="Arial"/>
          <w:color w:val="0070C0"/>
          <w:sz w:val="24"/>
          <w:szCs w:val="24"/>
          <w:lang w:val="fr-CA"/>
        </w:rPr>
        <w:t xml:space="preserve"> </w:t>
      </w:r>
      <w:r w:rsidR="00385D70" w:rsidRPr="00385D70">
        <w:rPr>
          <w:rFonts w:ascii="Arial" w:hAnsi="Arial"/>
          <w:color w:val="0070C0"/>
          <w:sz w:val="24"/>
          <w:szCs w:val="24"/>
          <w:lang w:val="fr-CA"/>
        </w:rPr>
        <w:t>et bagues d'étanchéité;</w:t>
      </w:r>
    </w:p>
    <w:p w14:paraId="67DFA01C" w14:textId="7867F695" w:rsidR="00385D70" w:rsidRPr="00385D70" w:rsidRDefault="00385D70" w:rsidP="0051468B">
      <w:pPr>
        <w:pStyle w:val="BodyTextIndent2"/>
        <w:numPr>
          <w:ilvl w:val="2"/>
          <w:numId w:val="10"/>
        </w:numPr>
        <w:spacing w:after="240"/>
        <w:rPr>
          <w:rFonts w:ascii="Arial" w:hAnsi="Arial"/>
          <w:color w:val="0070C0"/>
          <w:sz w:val="24"/>
          <w:szCs w:val="24"/>
          <w:lang w:val="fr-CA"/>
        </w:rPr>
      </w:pPr>
      <w:r w:rsidRPr="00385D70">
        <w:rPr>
          <w:rFonts w:ascii="Arial" w:hAnsi="Arial"/>
          <w:color w:val="0070C0"/>
          <w:sz w:val="24"/>
          <w:szCs w:val="24"/>
          <w:lang w:val="fr-CA"/>
        </w:rPr>
        <w:t xml:space="preserve">Toutes les connexions des bornes d'entrée et de sortie requises pour le fonctionnement de l'unité sans nécessiter de modification du panneau électrique </w:t>
      </w:r>
      <w:r>
        <w:rPr>
          <w:rFonts w:ascii="Arial" w:hAnsi="Arial"/>
          <w:color w:val="0070C0"/>
          <w:sz w:val="24"/>
          <w:szCs w:val="24"/>
          <w:lang w:val="fr-CA"/>
        </w:rPr>
        <w:t>du</w:t>
      </w:r>
      <w:r w:rsidRPr="00385D70">
        <w:rPr>
          <w:rFonts w:ascii="Arial" w:hAnsi="Arial"/>
          <w:color w:val="0070C0"/>
          <w:sz w:val="24"/>
          <w:szCs w:val="24"/>
          <w:lang w:val="fr-CA"/>
        </w:rPr>
        <w:t xml:space="preserve"> site.</w:t>
      </w:r>
    </w:p>
    <w:p w14:paraId="1A8488A2" w14:textId="5CF0D9BA" w:rsidR="00DC075D" w:rsidRPr="00DC075D" w:rsidRDefault="00E10ED4" w:rsidP="0051468B">
      <w:pPr>
        <w:pStyle w:val="BodyTextIndent2"/>
        <w:numPr>
          <w:ilvl w:val="2"/>
          <w:numId w:val="10"/>
        </w:numPr>
        <w:spacing w:after="240"/>
        <w:rPr>
          <w:rFonts w:ascii="Arial" w:hAnsi="Arial"/>
          <w:color w:val="0070C0"/>
          <w:sz w:val="24"/>
          <w:szCs w:val="24"/>
          <w:lang w:val="fr-CA"/>
        </w:rPr>
      </w:pPr>
      <w:r>
        <w:rPr>
          <w:rFonts w:ascii="Arial" w:hAnsi="Arial"/>
          <w:color w:val="0070C0"/>
          <w:sz w:val="24"/>
          <w:szCs w:val="24"/>
          <w:lang w:val="fr-CA"/>
        </w:rPr>
        <w:t>Contacts</w:t>
      </w:r>
      <w:r w:rsidR="00DC075D" w:rsidRPr="00DC075D">
        <w:rPr>
          <w:rFonts w:ascii="Arial" w:hAnsi="Arial"/>
          <w:color w:val="0070C0"/>
          <w:sz w:val="24"/>
          <w:szCs w:val="24"/>
          <w:lang w:val="fr-CA"/>
        </w:rPr>
        <w:t xml:space="preserve"> de sortie pour </w:t>
      </w:r>
      <w:r>
        <w:rPr>
          <w:rFonts w:ascii="Arial" w:hAnsi="Arial"/>
          <w:color w:val="0070C0"/>
          <w:sz w:val="24"/>
          <w:szCs w:val="24"/>
          <w:lang w:val="fr-CA"/>
        </w:rPr>
        <w:t>l'état d</w:t>
      </w:r>
      <w:r w:rsidR="00DC075D" w:rsidRPr="00DC075D">
        <w:rPr>
          <w:rFonts w:ascii="Arial" w:hAnsi="Arial"/>
          <w:color w:val="0070C0"/>
          <w:sz w:val="24"/>
          <w:szCs w:val="24"/>
          <w:lang w:val="fr-CA"/>
        </w:rPr>
        <w:t>es signaux de contrôle à surveiller par le système d'automatisation du bâtiment, y compris les connexions BMS, selon les besoins.</w:t>
      </w:r>
    </w:p>
    <w:p w14:paraId="54AD5368" w14:textId="136149F4" w:rsidR="004026AF" w:rsidRPr="00DC075D" w:rsidRDefault="00DC075D" w:rsidP="00DC075D">
      <w:pPr>
        <w:pStyle w:val="BodyTextIndent2"/>
        <w:numPr>
          <w:ilvl w:val="2"/>
          <w:numId w:val="10"/>
        </w:numPr>
        <w:spacing w:after="240"/>
        <w:rPr>
          <w:rFonts w:ascii="Arial" w:hAnsi="Arial"/>
          <w:color w:val="000000"/>
          <w:sz w:val="24"/>
          <w:szCs w:val="24"/>
          <w:lang w:val="fr-CA"/>
        </w:rPr>
      </w:pPr>
      <w:r w:rsidRPr="00DC075D">
        <w:rPr>
          <w:rFonts w:ascii="Arial" w:hAnsi="Arial"/>
          <w:i/>
          <w:color w:val="0070C0"/>
          <w:sz w:val="24"/>
          <w:szCs w:val="24"/>
          <w:highlight w:val="yellow"/>
          <w:lang w:val="fr-CA"/>
        </w:rPr>
        <w:t>[Facultatif : mesure de l'énergie : l'unité doit inclure des transformateurs de courant supplémentaires et tout le matériel et les sondes associées pour signaler au contrôleur la consommation d'énergie de l'unité</w:t>
      </w:r>
      <w:r w:rsidR="00E10ED4">
        <w:rPr>
          <w:rFonts w:ascii="Arial" w:hAnsi="Arial"/>
          <w:i/>
          <w:color w:val="0070C0"/>
          <w:sz w:val="24"/>
          <w:szCs w:val="24"/>
          <w:highlight w:val="yellow"/>
          <w:lang w:val="fr-CA"/>
        </w:rPr>
        <w:t xml:space="preserve"> </w:t>
      </w:r>
      <w:r w:rsidR="00E10ED4" w:rsidRPr="00DC075D">
        <w:rPr>
          <w:rFonts w:ascii="Arial" w:hAnsi="Arial"/>
          <w:i/>
          <w:color w:val="0070C0"/>
          <w:sz w:val="24"/>
          <w:szCs w:val="24"/>
          <w:highlight w:val="yellow"/>
          <w:lang w:val="fr-CA"/>
        </w:rPr>
        <w:t>via BMS</w:t>
      </w:r>
      <w:r w:rsidRPr="00DC075D">
        <w:rPr>
          <w:rFonts w:ascii="Arial" w:hAnsi="Arial"/>
          <w:i/>
          <w:color w:val="0070C0"/>
          <w:sz w:val="24"/>
          <w:szCs w:val="24"/>
          <w:highlight w:val="yellow"/>
          <w:lang w:val="fr-CA"/>
        </w:rPr>
        <w:t>.]</w:t>
      </w:r>
    </w:p>
    <w:p w14:paraId="328256C8" w14:textId="3FC1363E" w:rsidR="00C6709C" w:rsidRPr="00C6709C" w:rsidRDefault="00DC075D" w:rsidP="00C6709C">
      <w:pPr>
        <w:pStyle w:val="ListParagraph"/>
        <w:numPr>
          <w:ilvl w:val="1"/>
          <w:numId w:val="4"/>
        </w:numPr>
        <w:spacing w:after="240"/>
        <w:rPr>
          <w:rFonts w:ascii="Arial" w:hAnsi="Arial" w:cs="Arial"/>
          <w:caps/>
          <w:sz w:val="24"/>
          <w:szCs w:val="24"/>
        </w:rPr>
      </w:pPr>
      <w:r w:rsidRPr="00DC075D">
        <w:rPr>
          <w:rFonts w:ascii="Arial" w:hAnsi="Arial" w:cs="Arial"/>
          <w:caps/>
          <w:color w:val="0070C0"/>
          <w:sz w:val="24"/>
          <w:szCs w:val="24"/>
        </w:rPr>
        <w:t>CONTRÔLES</w:t>
      </w:r>
    </w:p>
    <w:p w14:paraId="4D48057B" w14:textId="72CE9219" w:rsidR="00C6709C" w:rsidRPr="003F0DD9" w:rsidRDefault="00DC075D" w:rsidP="00DC075D">
      <w:pPr>
        <w:pStyle w:val="ListParagraph"/>
        <w:numPr>
          <w:ilvl w:val="0"/>
          <w:numId w:val="6"/>
        </w:numPr>
        <w:rPr>
          <w:rFonts w:ascii="Arial" w:hAnsi="Arial" w:cs="Arial"/>
          <w:sz w:val="24"/>
          <w:szCs w:val="24"/>
        </w:rPr>
      </w:pPr>
      <w:r w:rsidRPr="00DC075D">
        <w:rPr>
          <w:rFonts w:ascii="Arial" w:hAnsi="Arial" w:cs="Arial"/>
          <w:color w:val="0070C0"/>
          <w:sz w:val="24"/>
          <w:szCs w:val="24"/>
        </w:rPr>
        <w:t xml:space="preserve">Le </w:t>
      </w:r>
      <w:proofErr w:type="spellStart"/>
      <w:r w:rsidRPr="00DC075D">
        <w:rPr>
          <w:rFonts w:ascii="Arial" w:hAnsi="Arial" w:cs="Arial"/>
          <w:color w:val="0070C0"/>
          <w:sz w:val="24"/>
          <w:szCs w:val="24"/>
        </w:rPr>
        <w:t>microprocesseur</w:t>
      </w:r>
      <w:proofErr w:type="spellEnd"/>
      <w:r w:rsidRPr="00DC075D">
        <w:rPr>
          <w:rFonts w:ascii="Arial" w:hAnsi="Arial" w:cs="Arial"/>
          <w:color w:val="0070C0"/>
          <w:sz w:val="24"/>
          <w:szCs w:val="24"/>
        </w:rPr>
        <w:t xml:space="preserve"> doit </w:t>
      </w:r>
      <w:proofErr w:type="spellStart"/>
      <w:r w:rsidRPr="00DC075D">
        <w:rPr>
          <w:rFonts w:ascii="Arial" w:hAnsi="Arial" w:cs="Arial"/>
          <w:color w:val="0070C0"/>
          <w:sz w:val="24"/>
          <w:szCs w:val="24"/>
        </w:rPr>
        <w:t>être</w:t>
      </w:r>
      <w:proofErr w:type="spellEnd"/>
      <w:r w:rsidRPr="00DC075D">
        <w:rPr>
          <w:rFonts w:ascii="Arial" w:hAnsi="Arial" w:cs="Arial"/>
          <w:color w:val="0070C0"/>
          <w:sz w:val="24"/>
          <w:szCs w:val="24"/>
        </w:rPr>
        <w:t xml:space="preserve"> </w:t>
      </w:r>
      <w:proofErr w:type="spellStart"/>
      <w:r w:rsidRPr="00DC075D">
        <w:rPr>
          <w:rFonts w:ascii="Arial" w:hAnsi="Arial" w:cs="Arial"/>
          <w:color w:val="0070C0"/>
          <w:sz w:val="24"/>
          <w:szCs w:val="24"/>
        </w:rPr>
        <w:t>doté</w:t>
      </w:r>
      <w:proofErr w:type="spellEnd"/>
      <w:r w:rsidRPr="00DC075D">
        <w:rPr>
          <w:rFonts w:ascii="Arial" w:hAnsi="Arial" w:cs="Arial"/>
          <w:color w:val="0070C0"/>
          <w:sz w:val="24"/>
          <w:szCs w:val="24"/>
        </w:rPr>
        <w:t xml:space="preserve"> des </w:t>
      </w:r>
      <w:proofErr w:type="spellStart"/>
      <w:r w:rsidRPr="00DC075D">
        <w:rPr>
          <w:rFonts w:ascii="Arial" w:hAnsi="Arial" w:cs="Arial"/>
          <w:color w:val="0070C0"/>
          <w:sz w:val="24"/>
          <w:szCs w:val="24"/>
        </w:rPr>
        <w:t>fonctions</w:t>
      </w:r>
      <w:proofErr w:type="spellEnd"/>
      <w:r w:rsidRPr="00DC075D">
        <w:rPr>
          <w:rFonts w:ascii="Arial" w:hAnsi="Arial" w:cs="Arial"/>
          <w:color w:val="0070C0"/>
          <w:sz w:val="24"/>
          <w:szCs w:val="24"/>
        </w:rPr>
        <w:t xml:space="preserve"> et </w:t>
      </w:r>
      <w:proofErr w:type="spellStart"/>
      <w:r w:rsidRPr="00DC075D">
        <w:rPr>
          <w:rFonts w:ascii="Arial" w:hAnsi="Arial" w:cs="Arial"/>
          <w:color w:val="0070C0"/>
          <w:sz w:val="24"/>
          <w:szCs w:val="24"/>
        </w:rPr>
        <w:t>caractéristiques</w:t>
      </w:r>
      <w:proofErr w:type="spellEnd"/>
      <w:r w:rsidRPr="00DC075D">
        <w:rPr>
          <w:rFonts w:ascii="Arial" w:hAnsi="Arial" w:cs="Arial"/>
          <w:color w:val="0070C0"/>
          <w:sz w:val="24"/>
          <w:szCs w:val="24"/>
        </w:rPr>
        <w:t xml:space="preserve"> </w:t>
      </w:r>
      <w:proofErr w:type="spellStart"/>
      <w:proofErr w:type="gramStart"/>
      <w:r w:rsidRPr="00DC075D">
        <w:rPr>
          <w:rFonts w:ascii="Arial" w:hAnsi="Arial" w:cs="Arial"/>
          <w:color w:val="0070C0"/>
          <w:sz w:val="24"/>
          <w:szCs w:val="24"/>
        </w:rPr>
        <w:t>suivantes</w:t>
      </w:r>
      <w:proofErr w:type="spellEnd"/>
      <w:r w:rsidRPr="00DC075D">
        <w:rPr>
          <w:rFonts w:ascii="Arial" w:hAnsi="Arial" w:cs="Arial"/>
          <w:color w:val="0070C0"/>
          <w:sz w:val="24"/>
          <w:szCs w:val="24"/>
        </w:rPr>
        <w:t> :</w:t>
      </w:r>
      <w:proofErr w:type="gramEnd"/>
    </w:p>
    <w:p w14:paraId="126D3584" w14:textId="7A601EB3" w:rsidR="00DC075D" w:rsidRPr="00DC075D" w:rsidRDefault="00DC075D" w:rsidP="00DC075D">
      <w:pPr>
        <w:pStyle w:val="ListParagraph"/>
        <w:widowControl w:val="0"/>
        <w:numPr>
          <w:ilvl w:val="1"/>
          <w:numId w:val="6"/>
        </w:numPr>
        <w:autoSpaceDE w:val="0"/>
        <w:autoSpaceDN w:val="0"/>
        <w:spacing w:before="197"/>
        <w:ind w:right="218"/>
        <w:jc w:val="both"/>
        <w:rPr>
          <w:rFonts w:ascii="Arial" w:hAnsi="Arial" w:cs="Arial"/>
          <w:color w:val="0070C0"/>
          <w:sz w:val="24"/>
          <w:szCs w:val="24"/>
          <w:lang w:val="fr-CA"/>
        </w:rPr>
      </w:pPr>
      <w:bookmarkStart w:id="20" w:name=".2_Display_of_all_main_variables_affecti"/>
      <w:bookmarkEnd w:id="20"/>
      <w:r w:rsidRPr="00DC075D">
        <w:rPr>
          <w:rFonts w:ascii="Arial" w:hAnsi="Arial" w:cs="Arial"/>
          <w:color w:val="0070C0"/>
          <w:sz w:val="24"/>
          <w:szCs w:val="24"/>
          <w:lang w:val="fr-CA"/>
        </w:rPr>
        <w:t xml:space="preserve">Gestion complète des compresseurs en fonction des </w:t>
      </w:r>
      <w:proofErr w:type="gramStart"/>
      <w:r w:rsidRPr="00DC075D">
        <w:rPr>
          <w:rFonts w:ascii="Arial" w:hAnsi="Arial" w:cs="Arial"/>
          <w:color w:val="0070C0"/>
          <w:sz w:val="24"/>
          <w:szCs w:val="24"/>
          <w:lang w:val="fr-CA"/>
        </w:rPr>
        <w:t>périodes de temps</w:t>
      </w:r>
      <w:proofErr w:type="gramEnd"/>
      <w:r w:rsidRPr="00DC075D">
        <w:rPr>
          <w:rFonts w:ascii="Arial" w:hAnsi="Arial" w:cs="Arial"/>
          <w:color w:val="0070C0"/>
          <w:sz w:val="24"/>
          <w:szCs w:val="24"/>
          <w:lang w:val="fr-CA"/>
        </w:rPr>
        <w:t xml:space="preserve"> (temps de fonctionnement minimum, cycles par heure, temps d'arrêt minimum, etc.) et rotation des compresseurs en fonction des heures de fonctionnement et des temps de veille minimum, avec priorité pour l'efficacité globale de l'unité et maint</w:t>
      </w:r>
      <w:r w:rsidR="00E10ED4">
        <w:rPr>
          <w:rFonts w:ascii="Arial" w:hAnsi="Arial" w:cs="Arial"/>
          <w:color w:val="0070C0"/>
          <w:sz w:val="24"/>
          <w:szCs w:val="24"/>
          <w:lang w:val="fr-CA"/>
        </w:rPr>
        <w:t>ien</w:t>
      </w:r>
      <w:r w:rsidRPr="00DC075D">
        <w:rPr>
          <w:rFonts w:ascii="Arial" w:hAnsi="Arial" w:cs="Arial"/>
          <w:color w:val="0070C0"/>
          <w:sz w:val="24"/>
          <w:szCs w:val="24"/>
          <w:lang w:val="fr-CA"/>
        </w:rPr>
        <w:t xml:space="preserve"> des points de consigne de température corrects.</w:t>
      </w:r>
    </w:p>
    <w:p w14:paraId="2EE975AA" w14:textId="4AABC379" w:rsidR="00C6709C" w:rsidRPr="00DC075D" w:rsidRDefault="00DC075D" w:rsidP="00DC075D">
      <w:pPr>
        <w:pStyle w:val="ListParagraph"/>
        <w:widowControl w:val="0"/>
        <w:numPr>
          <w:ilvl w:val="1"/>
          <w:numId w:val="6"/>
        </w:numPr>
        <w:autoSpaceDE w:val="0"/>
        <w:autoSpaceDN w:val="0"/>
        <w:spacing w:before="197"/>
        <w:ind w:right="218"/>
        <w:jc w:val="both"/>
        <w:rPr>
          <w:rFonts w:ascii="Arial" w:hAnsi="Arial" w:cs="Arial"/>
          <w:sz w:val="24"/>
          <w:szCs w:val="24"/>
          <w:lang w:val="fr-CA"/>
        </w:rPr>
      </w:pPr>
      <w:r w:rsidRPr="00DC075D">
        <w:rPr>
          <w:rFonts w:ascii="Arial" w:hAnsi="Arial" w:cs="Arial"/>
          <w:color w:val="0070C0"/>
          <w:sz w:val="24"/>
          <w:szCs w:val="24"/>
          <w:lang w:val="fr-CA"/>
        </w:rPr>
        <w:t>Le contrôleur doit être protégé par un disjoncteur magnétothermique</w:t>
      </w:r>
      <w:r w:rsidR="006E3AE5">
        <w:rPr>
          <w:rFonts w:ascii="Arial" w:hAnsi="Arial" w:cs="Arial"/>
          <w:color w:val="0070C0"/>
          <w:sz w:val="24"/>
          <w:szCs w:val="24"/>
          <w:lang w:val="fr-CA"/>
        </w:rPr>
        <w:t xml:space="preserve"> </w:t>
      </w:r>
      <w:r w:rsidRPr="00DC075D">
        <w:rPr>
          <w:rFonts w:ascii="Arial" w:hAnsi="Arial" w:cs="Arial"/>
          <w:color w:val="0070C0"/>
          <w:sz w:val="24"/>
          <w:szCs w:val="24"/>
          <w:lang w:val="fr-CA"/>
        </w:rPr>
        <w:t>ou un fusible</w:t>
      </w:r>
      <w:r w:rsidR="006E3AE5">
        <w:rPr>
          <w:rFonts w:ascii="Arial" w:hAnsi="Arial" w:cs="Arial"/>
          <w:color w:val="0070C0"/>
          <w:sz w:val="24"/>
          <w:szCs w:val="24"/>
          <w:lang w:val="fr-CA"/>
        </w:rPr>
        <w:t xml:space="preserve"> </w:t>
      </w:r>
      <w:r w:rsidRPr="00DC075D">
        <w:rPr>
          <w:rFonts w:ascii="Arial" w:hAnsi="Arial" w:cs="Arial"/>
          <w:color w:val="0070C0"/>
          <w:sz w:val="24"/>
          <w:szCs w:val="24"/>
          <w:lang w:val="fr-CA"/>
        </w:rPr>
        <w:t>sur le circuit de dérivation alimentant le contrôleur</w:t>
      </w:r>
      <w:r w:rsidR="00E10ED4">
        <w:rPr>
          <w:rFonts w:ascii="Arial" w:hAnsi="Arial" w:cs="Arial"/>
          <w:color w:val="0070C0"/>
          <w:sz w:val="24"/>
          <w:szCs w:val="24"/>
          <w:lang w:val="fr-CA"/>
        </w:rPr>
        <w:t>,</w:t>
      </w:r>
      <w:r w:rsidRPr="00DC075D">
        <w:rPr>
          <w:rFonts w:ascii="Arial" w:hAnsi="Arial" w:cs="Arial"/>
          <w:color w:val="0070C0"/>
          <w:sz w:val="24"/>
          <w:szCs w:val="24"/>
          <w:lang w:val="fr-CA"/>
        </w:rPr>
        <w:t xml:space="preserve"> pour une protection supplémentaire.</w:t>
      </w:r>
    </w:p>
    <w:p w14:paraId="4D53B846" w14:textId="453D3433" w:rsidR="00C6709C" w:rsidRPr="00430F8C" w:rsidRDefault="00DC075D" w:rsidP="00430F8C">
      <w:pPr>
        <w:pStyle w:val="ListParagraph"/>
        <w:widowControl w:val="0"/>
        <w:numPr>
          <w:ilvl w:val="1"/>
          <w:numId w:val="6"/>
        </w:numPr>
        <w:autoSpaceDE w:val="0"/>
        <w:autoSpaceDN w:val="0"/>
        <w:spacing w:before="197"/>
        <w:ind w:right="218"/>
        <w:jc w:val="both"/>
        <w:rPr>
          <w:rFonts w:ascii="Arial" w:hAnsi="Arial" w:cs="Arial"/>
          <w:sz w:val="24"/>
          <w:szCs w:val="24"/>
        </w:rPr>
      </w:pPr>
      <w:bookmarkStart w:id="21" w:name=".3_Modify_the_main_operation_parameters."/>
      <w:bookmarkEnd w:id="21"/>
      <w:r w:rsidRPr="00430F8C">
        <w:rPr>
          <w:rFonts w:ascii="Arial" w:hAnsi="Arial" w:cs="Arial"/>
          <w:color w:val="0070C0"/>
          <w:sz w:val="24"/>
          <w:szCs w:val="24"/>
          <w:lang w:val="fr-CA"/>
        </w:rPr>
        <w:t>Affichage de tous les paramètres principaux et des variables de fonctionnement pertinentes nécessaires au fonctionnement de la thermopompe.</w:t>
      </w:r>
    </w:p>
    <w:p w14:paraId="160292F2" w14:textId="71A7A38A" w:rsidR="00DC075D" w:rsidRPr="00430F8C" w:rsidRDefault="00DC075D" w:rsidP="00430F8C">
      <w:pPr>
        <w:pStyle w:val="ListParagraph"/>
        <w:widowControl w:val="0"/>
        <w:numPr>
          <w:ilvl w:val="1"/>
          <w:numId w:val="6"/>
        </w:numPr>
        <w:autoSpaceDE w:val="0"/>
        <w:autoSpaceDN w:val="0"/>
        <w:spacing w:before="197"/>
        <w:ind w:right="218"/>
        <w:jc w:val="both"/>
        <w:rPr>
          <w:rFonts w:ascii="Arial" w:hAnsi="Arial" w:cs="Arial"/>
          <w:sz w:val="24"/>
          <w:szCs w:val="24"/>
        </w:rPr>
      </w:pPr>
      <w:bookmarkStart w:id="22" w:name=".4_Monitoring_via_BacNet."/>
      <w:bookmarkEnd w:id="22"/>
      <w:r w:rsidRPr="00430F8C">
        <w:rPr>
          <w:rFonts w:ascii="Arial" w:hAnsi="Arial" w:cs="Arial"/>
          <w:color w:val="0070C0"/>
          <w:sz w:val="24"/>
          <w:szCs w:val="24"/>
          <w:lang w:val="fr-CA"/>
        </w:rPr>
        <w:t>Modifi</w:t>
      </w:r>
      <w:r w:rsidR="00E10ED4" w:rsidRPr="00430F8C">
        <w:rPr>
          <w:rFonts w:ascii="Arial" w:hAnsi="Arial" w:cs="Arial"/>
          <w:color w:val="0070C0"/>
          <w:sz w:val="24"/>
          <w:szCs w:val="24"/>
          <w:lang w:val="fr-CA"/>
        </w:rPr>
        <w:t>cation d</w:t>
      </w:r>
      <w:r w:rsidRPr="00430F8C">
        <w:rPr>
          <w:rFonts w:ascii="Arial" w:hAnsi="Arial" w:cs="Arial"/>
          <w:color w:val="0070C0"/>
          <w:sz w:val="24"/>
          <w:szCs w:val="24"/>
          <w:lang w:val="fr-CA"/>
        </w:rPr>
        <w:t>es principaux paramètres de fonctionnement, tels que les points de consigne, les horaires, etc.</w:t>
      </w:r>
    </w:p>
    <w:p w14:paraId="51477801" w14:textId="57423602" w:rsidR="00A62828" w:rsidRPr="00DC075D" w:rsidRDefault="00DC075D" w:rsidP="00DC075D">
      <w:pPr>
        <w:pStyle w:val="ListParagraph"/>
        <w:widowControl w:val="0"/>
        <w:numPr>
          <w:ilvl w:val="1"/>
          <w:numId w:val="6"/>
        </w:numPr>
        <w:autoSpaceDE w:val="0"/>
        <w:autoSpaceDN w:val="0"/>
        <w:spacing w:before="197"/>
        <w:ind w:right="218"/>
        <w:jc w:val="both"/>
        <w:rPr>
          <w:rFonts w:ascii="Arial" w:hAnsi="Arial" w:cs="Arial"/>
          <w:sz w:val="24"/>
          <w:szCs w:val="24"/>
          <w:lang w:val="fr-CA"/>
        </w:rPr>
      </w:pPr>
      <w:bookmarkStart w:id="23" w:name=".5_A_multipurpose_contact_that_can_be_us"/>
      <w:bookmarkEnd w:id="23"/>
      <w:r w:rsidRPr="00DC075D">
        <w:rPr>
          <w:rFonts w:ascii="Arial" w:hAnsi="Arial" w:cs="Arial"/>
          <w:color w:val="0070C0"/>
          <w:sz w:val="24"/>
          <w:szCs w:val="24"/>
          <w:lang w:val="fr-CA"/>
        </w:rPr>
        <w:lastRenderedPageBreak/>
        <w:t xml:space="preserve">Les contrôles de l'unité doivent pouvoir être intégrés et contrôlés sur le site ou à distance en utilisant la supervision dans une variété de protocoles, notamment </w:t>
      </w:r>
      <w:proofErr w:type="spellStart"/>
      <w:r w:rsidRPr="00DC075D">
        <w:rPr>
          <w:rFonts w:ascii="Arial" w:hAnsi="Arial" w:cs="Arial"/>
          <w:color w:val="0070C0"/>
          <w:sz w:val="24"/>
          <w:szCs w:val="24"/>
          <w:lang w:val="fr-CA"/>
        </w:rPr>
        <w:t>BACnet</w:t>
      </w:r>
      <w:proofErr w:type="spellEnd"/>
      <w:r w:rsidRPr="00DC075D">
        <w:rPr>
          <w:rFonts w:ascii="Arial" w:hAnsi="Arial" w:cs="Arial"/>
          <w:color w:val="0070C0"/>
          <w:sz w:val="24"/>
          <w:szCs w:val="24"/>
          <w:lang w:val="fr-CA"/>
        </w:rPr>
        <w:t xml:space="preserve">, </w:t>
      </w:r>
      <w:proofErr w:type="spellStart"/>
      <w:r w:rsidRPr="00DC075D">
        <w:rPr>
          <w:rFonts w:ascii="Arial" w:hAnsi="Arial" w:cs="Arial"/>
          <w:color w:val="0070C0"/>
          <w:sz w:val="24"/>
          <w:szCs w:val="24"/>
          <w:lang w:val="fr-CA"/>
        </w:rPr>
        <w:t>BACnet</w:t>
      </w:r>
      <w:proofErr w:type="spellEnd"/>
      <w:r w:rsidRPr="00DC075D">
        <w:rPr>
          <w:rFonts w:ascii="Arial" w:hAnsi="Arial" w:cs="Arial"/>
          <w:color w:val="0070C0"/>
          <w:sz w:val="24"/>
          <w:szCs w:val="24"/>
          <w:lang w:val="fr-CA"/>
        </w:rPr>
        <w:t xml:space="preserve">-over-IP, Modbus, </w:t>
      </w:r>
      <w:proofErr w:type="spellStart"/>
      <w:r w:rsidRPr="00DC075D">
        <w:rPr>
          <w:rFonts w:ascii="Arial" w:hAnsi="Arial" w:cs="Arial"/>
          <w:color w:val="0070C0"/>
          <w:sz w:val="24"/>
          <w:szCs w:val="24"/>
          <w:lang w:val="fr-CA"/>
        </w:rPr>
        <w:t>LonWorks</w:t>
      </w:r>
      <w:proofErr w:type="spellEnd"/>
      <w:r w:rsidRPr="00DC075D">
        <w:rPr>
          <w:rFonts w:ascii="Arial" w:hAnsi="Arial" w:cs="Arial"/>
          <w:color w:val="0070C0"/>
          <w:sz w:val="24"/>
          <w:szCs w:val="24"/>
          <w:lang w:val="fr-CA"/>
        </w:rPr>
        <w:t xml:space="preserve"> et Mitsubishi M-NET.</w:t>
      </w:r>
    </w:p>
    <w:p w14:paraId="5C1E128B" w14:textId="1EFA3CF9" w:rsidR="00DC075D" w:rsidRPr="00430F8C" w:rsidRDefault="00DC075D" w:rsidP="00430F8C">
      <w:pPr>
        <w:pStyle w:val="ListParagraph"/>
        <w:widowControl w:val="0"/>
        <w:numPr>
          <w:ilvl w:val="2"/>
          <w:numId w:val="6"/>
        </w:numPr>
        <w:autoSpaceDE w:val="0"/>
        <w:autoSpaceDN w:val="0"/>
        <w:spacing w:before="197"/>
        <w:ind w:right="218"/>
        <w:rPr>
          <w:rFonts w:ascii="Arial" w:hAnsi="Arial" w:cs="Arial"/>
          <w:sz w:val="24"/>
          <w:szCs w:val="24"/>
          <w:highlight w:val="yellow"/>
        </w:rPr>
      </w:pPr>
      <w:r w:rsidRPr="00430F8C">
        <w:rPr>
          <w:rFonts w:ascii="Arial" w:hAnsi="Arial" w:cs="Arial"/>
          <w:color w:val="0070C0"/>
          <w:sz w:val="24"/>
          <w:szCs w:val="24"/>
          <w:lang w:val="fr-CA"/>
        </w:rPr>
        <w:t>[Facultatif : l'unité doit être fournie avec une carte de communication installée en usine [choisissez-</w:t>
      </w:r>
      <w:proofErr w:type="gramStart"/>
      <w:r w:rsidRPr="00430F8C">
        <w:rPr>
          <w:rFonts w:ascii="Arial" w:hAnsi="Arial" w:cs="Arial"/>
          <w:color w:val="0070C0"/>
          <w:sz w:val="24"/>
          <w:szCs w:val="24"/>
          <w:lang w:val="fr-CA"/>
        </w:rPr>
        <w:t>en  une</w:t>
      </w:r>
      <w:proofErr w:type="gramEnd"/>
      <w:r w:rsidRPr="00430F8C">
        <w:rPr>
          <w:rFonts w:ascii="Arial" w:hAnsi="Arial" w:cs="Arial"/>
          <w:color w:val="0070C0"/>
          <w:sz w:val="24"/>
          <w:szCs w:val="24"/>
          <w:lang w:val="fr-CA"/>
        </w:rPr>
        <w:t xml:space="preserve"> : </w:t>
      </w:r>
      <w:proofErr w:type="spellStart"/>
      <w:r w:rsidRPr="00430F8C">
        <w:rPr>
          <w:rFonts w:ascii="Arial" w:hAnsi="Arial" w:cs="Arial"/>
          <w:color w:val="0070C0"/>
          <w:sz w:val="24"/>
          <w:szCs w:val="24"/>
          <w:lang w:val="fr-CA"/>
        </w:rPr>
        <w:t>BACnet</w:t>
      </w:r>
      <w:proofErr w:type="spellEnd"/>
      <w:r w:rsidRPr="00430F8C">
        <w:rPr>
          <w:rFonts w:ascii="Arial" w:hAnsi="Arial" w:cs="Arial"/>
          <w:color w:val="0070C0"/>
          <w:sz w:val="24"/>
          <w:szCs w:val="24"/>
          <w:lang w:val="fr-CA"/>
        </w:rPr>
        <w:t>/</w:t>
      </w:r>
      <w:proofErr w:type="spellStart"/>
      <w:r w:rsidRPr="00430F8C">
        <w:rPr>
          <w:rFonts w:ascii="Arial" w:hAnsi="Arial" w:cs="Arial"/>
          <w:color w:val="0070C0"/>
          <w:sz w:val="24"/>
          <w:szCs w:val="24"/>
          <w:lang w:val="fr-CA"/>
        </w:rPr>
        <w:t>ModBUS</w:t>
      </w:r>
      <w:proofErr w:type="spellEnd"/>
      <w:r w:rsidRPr="00430F8C">
        <w:rPr>
          <w:rFonts w:ascii="Arial" w:hAnsi="Arial" w:cs="Arial"/>
          <w:color w:val="0070C0"/>
          <w:sz w:val="24"/>
          <w:szCs w:val="24"/>
          <w:lang w:val="fr-CA"/>
        </w:rPr>
        <w:t>/</w:t>
      </w:r>
      <w:proofErr w:type="spellStart"/>
      <w:r w:rsidRPr="00430F8C">
        <w:rPr>
          <w:rFonts w:ascii="Arial" w:hAnsi="Arial" w:cs="Arial"/>
          <w:color w:val="0070C0"/>
          <w:sz w:val="24"/>
          <w:szCs w:val="24"/>
          <w:lang w:val="fr-CA"/>
        </w:rPr>
        <w:t>BACnet</w:t>
      </w:r>
      <w:proofErr w:type="spellEnd"/>
      <w:r w:rsidRPr="00430F8C">
        <w:rPr>
          <w:rFonts w:ascii="Arial" w:hAnsi="Arial" w:cs="Arial"/>
          <w:color w:val="0070C0"/>
          <w:sz w:val="24"/>
          <w:szCs w:val="24"/>
          <w:lang w:val="fr-CA"/>
        </w:rPr>
        <w:t>-over-IP/</w:t>
      </w:r>
      <w:proofErr w:type="spellStart"/>
      <w:r w:rsidRPr="00430F8C">
        <w:rPr>
          <w:rFonts w:ascii="Arial" w:hAnsi="Arial" w:cs="Arial"/>
          <w:color w:val="0070C0"/>
          <w:sz w:val="24"/>
          <w:szCs w:val="24"/>
          <w:lang w:val="fr-CA"/>
        </w:rPr>
        <w:t>LonWorks</w:t>
      </w:r>
      <w:proofErr w:type="spellEnd"/>
      <w:r w:rsidRPr="00430F8C">
        <w:rPr>
          <w:rFonts w:ascii="Arial" w:hAnsi="Arial" w:cs="Arial"/>
          <w:color w:val="0070C0"/>
          <w:sz w:val="24"/>
          <w:szCs w:val="24"/>
          <w:lang w:val="fr-CA"/>
        </w:rPr>
        <w:t xml:space="preserve">/Mitsubishi M-NET] pour une interface sans problème avec les contrôles BAS </w:t>
      </w:r>
      <w:r w:rsidR="006E3AE5" w:rsidRPr="00430F8C">
        <w:rPr>
          <w:rFonts w:ascii="Arial" w:hAnsi="Arial" w:cs="Arial"/>
          <w:color w:val="0070C0"/>
          <w:sz w:val="24"/>
          <w:szCs w:val="24"/>
          <w:lang w:val="fr-CA"/>
        </w:rPr>
        <w:t>du</w:t>
      </w:r>
      <w:r w:rsidR="0051468B" w:rsidRPr="00430F8C">
        <w:rPr>
          <w:rFonts w:ascii="Arial" w:hAnsi="Arial" w:cs="Arial"/>
          <w:color w:val="0070C0"/>
          <w:sz w:val="24"/>
          <w:szCs w:val="24"/>
          <w:lang w:val="fr-CA"/>
        </w:rPr>
        <w:t xml:space="preserve"> site</w:t>
      </w:r>
      <w:r w:rsidRPr="00430F8C">
        <w:rPr>
          <w:rFonts w:ascii="Arial" w:hAnsi="Arial" w:cs="Arial"/>
          <w:color w:val="0070C0"/>
          <w:sz w:val="24"/>
          <w:szCs w:val="24"/>
          <w:lang w:val="fr-CA"/>
        </w:rPr>
        <w:t>.]</w:t>
      </w:r>
    </w:p>
    <w:p w14:paraId="0FABFC90" w14:textId="1CAD41A7" w:rsidR="0051468B" w:rsidRPr="00430F8C" w:rsidRDefault="00471261" w:rsidP="00430F8C">
      <w:pPr>
        <w:pStyle w:val="ListParagraph"/>
        <w:widowControl w:val="0"/>
        <w:numPr>
          <w:ilvl w:val="1"/>
          <w:numId w:val="6"/>
        </w:numPr>
        <w:autoSpaceDE w:val="0"/>
        <w:autoSpaceDN w:val="0"/>
        <w:spacing w:before="197"/>
        <w:ind w:right="218"/>
        <w:jc w:val="both"/>
        <w:rPr>
          <w:rFonts w:ascii="Arial" w:hAnsi="Arial" w:cs="Arial"/>
          <w:sz w:val="24"/>
          <w:szCs w:val="24"/>
        </w:rPr>
      </w:pPr>
      <w:r w:rsidRPr="00430F8C">
        <w:rPr>
          <w:rFonts w:ascii="Arial" w:hAnsi="Arial" w:cs="Arial"/>
          <w:color w:val="0070C0"/>
          <w:sz w:val="24"/>
          <w:szCs w:val="24"/>
          <w:lang w:val="fr-CA"/>
        </w:rPr>
        <w:t>Données</w:t>
      </w:r>
      <w:r w:rsidR="0051468B" w:rsidRPr="00430F8C">
        <w:rPr>
          <w:rFonts w:ascii="Arial" w:hAnsi="Arial" w:cs="Arial"/>
          <w:color w:val="0070C0"/>
          <w:sz w:val="24"/>
          <w:szCs w:val="24"/>
          <w:lang w:val="fr-CA"/>
        </w:rPr>
        <w:t xml:space="preserve"> de contact sec configurées vers le contrôleur principal à utiliser pour des fonctions spécifiques comme indiqué sur le schéma électrique, y compris :</w:t>
      </w:r>
    </w:p>
    <w:p w14:paraId="4B0D7F93" w14:textId="78788E28" w:rsidR="0051468B" w:rsidRPr="00430F8C" w:rsidRDefault="00471261" w:rsidP="00430F8C">
      <w:pPr>
        <w:pStyle w:val="ListParagraph"/>
        <w:widowControl w:val="0"/>
        <w:numPr>
          <w:ilvl w:val="2"/>
          <w:numId w:val="6"/>
        </w:numPr>
        <w:autoSpaceDE w:val="0"/>
        <w:autoSpaceDN w:val="0"/>
        <w:spacing w:before="197"/>
        <w:ind w:right="218"/>
        <w:jc w:val="both"/>
        <w:rPr>
          <w:rFonts w:ascii="Arial" w:hAnsi="Arial" w:cs="Arial"/>
          <w:sz w:val="24"/>
          <w:szCs w:val="24"/>
        </w:rPr>
      </w:pPr>
      <w:r w:rsidRPr="00430F8C">
        <w:rPr>
          <w:rFonts w:ascii="Arial" w:hAnsi="Arial" w:cs="Arial"/>
          <w:color w:val="0070C0"/>
          <w:sz w:val="24"/>
          <w:szCs w:val="24"/>
          <w:lang w:val="fr-CA"/>
        </w:rPr>
        <w:t>Donnée de</w:t>
      </w:r>
      <w:r w:rsidR="0051468B" w:rsidRPr="00430F8C">
        <w:rPr>
          <w:rFonts w:ascii="Arial" w:hAnsi="Arial" w:cs="Arial"/>
          <w:color w:val="0070C0"/>
          <w:sz w:val="24"/>
          <w:szCs w:val="24"/>
          <w:lang w:val="fr-CA"/>
        </w:rPr>
        <w:t xml:space="preserve"> contact sec du commutateur de débit ;</w:t>
      </w:r>
    </w:p>
    <w:p w14:paraId="58E1BDF4" w14:textId="0B0B1AD5" w:rsidR="0051468B" w:rsidRPr="00430F8C" w:rsidRDefault="00471261" w:rsidP="00430F8C">
      <w:pPr>
        <w:pStyle w:val="ListParagraph"/>
        <w:widowControl w:val="0"/>
        <w:numPr>
          <w:ilvl w:val="2"/>
          <w:numId w:val="6"/>
        </w:numPr>
        <w:autoSpaceDE w:val="0"/>
        <w:autoSpaceDN w:val="0"/>
        <w:spacing w:before="197"/>
        <w:ind w:right="218"/>
        <w:jc w:val="both"/>
        <w:rPr>
          <w:rFonts w:ascii="Arial" w:hAnsi="Arial" w:cs="Arial"/>
          <w:sz w:val="24"/>
          <w:szCs w:val="24"/>
        </w:rPr>
      </w:pPr>
      <w:r w:rsidRPr="00430F8C">
        <w:rPr>
          <w:rFonts w:ascii="Arial" w:hAnsi="Arial" w:cs="Arial"/>
          <w:color w:val="0070C0"/>
          <w:sz w:val="24"/>
          <w:szCs w:val="24"/>
          <w:lang w:val="fr-CA"/>
        </w:rPr>
        <w:t>Donnée</w:t>
      </w:r>
      <w:r w:rsidR="0051468B" w:rsidRPr="00430F8C">
        <w:rPr>
          <w:rFonts w:ascii="Arial" w:hAnsi="Arial" w:cs="Arial"/>
          <w:color w:val="0070C0"/>
          <w:sz w:val="24"/>
          <w:szCs w:val="24"/>
          <w:lang w:val="fr-CA"/>
        </w:rPr>
        <w:t xml:space="preserve"> de démarrage à distance ;</w:t>
      </w:r>
    </w:p>
    <w:p w14:paraId="12D2F8BB" w14:textId="4CBF41F2" w:rsidR="00471261" w:rsidRPr="00430F8C" w:rsidRDefault="00471261" w:rsidP="00430F8C">
      <w:pPr>
        <w:pStyle w:val="ListParagraph"/>
        <w:widowControl w:val="0"/>
        <w:numPr>
          <w:ilvl w:val="2"/>
          <w:numId w:val="6"/>
        </w:numPr>
        <w:autoSpaceDE w:val="0"/>
        <w:autoSpaceDN w:val="0"/>
        <w:spacing w:before="197"/>
        <w:ind w:right="218"/>
        <w:jc w:val="both"/>
        <w:rPr>
          <w:rFonts w:ascii="Arial" w:hAnsi="Arial" w:cs="Arial"/>
          <w:sz w:val="24"/>
          <w:szCs w:val="24"/>
        </w:rPr>
      </w:pPr>
      <w:r w:rsidRPr="00430F8C">
        <w:rPr>
          <w:rFonts w:ascii="Arial" w:hAnsi="Arial" w:cs="Arial"/>
          <w:color w:val="0070C0"/>
          <w:sz w:val="24"/>
          <w:szCs w:val="24"/>
          <w:lang w:val="fr-CA"/>
        </w:rPr>
        <w:t>Donnée de commutation chauffage/climatisation ;</w:t>
      </w:r>
    </w:p>
    <w:p w14:paraId="57EBC0FF" w14:textId="7113E66F" w:rsidR="00471261" w:rsidRPr="00430F8C" w:rsidRDefault="00471261" w:rsidP="00430F8C">
      <w:pPr>
        <w:pStyle w:val="ListParagraph"/>
        <w:widowControl w:val="0"/>
        <w:numPr>
          <w:ilvl w:val="2"/>
          <w:numId w:val="6"/>
        </w:numPr>
        <w:autoSpaceDE w:val="0"/>
        <w:autoSpaceDN w:val="0"/>
        <w:spacing w:before="197"/>
        <w:ind w:right="218"/>
        <w:jc w:val="both"/>
        <w:rPr>
          <w:rFonts w:ascii="Arial" w:hAnsi="Arial" w:cs="Arial"/>
          <w:sz w:val="24"/>
          <w:szCs w:val="24"/>
        </w:rPr>
      </w:pPr>
      <w:r w:rsidRPr="00430F8C">
        <w:rPr>
          <w:rFonts w:ascii="Arial" w:hAnsi="Arial" w:cs="Arial"/>
          <w:color w:val="0070C0"/>
          <w:sz w:val="24"/>
          <w:szCs w:val="24"/>
          <w:highlight w:val="yellow"/>
          <w:lang w:val="fr-CA"/>
        </w:rPr>
        <w:t xml:space="preserve">[Facultatif : limite de </w:t>
      </w:r>
      <w:r w:rsidR="00E10ED4" w:rsidRPr="00430F8C">
        <w:rPr>
          <w:rFonts w:ascii="Arial" w:hAnsi="Arial" w:cs="Arial"/>
          <w:color w:val="0070C0"/>
          <w:sz w:val="24"/>
          <w:szCs w:val="24"/>
          <w:highlight w:val="yellow"/>
          <w:lang w:val="fr-CA"/>
        </w:rPr>
        <w:t>puissance absorbée</w:t>
      </w:r>
      <w:r w:rsidRPr="00430F8C">
        <w:rPr>
          <w:rFonts w:ascii="Arial" w:hAnsi="Arial" w:cs="Arial"/>
          <w:color w:val="0070C0"/>
          <w:sz w:val="24"/>
          <w:szCs w:val="24"/>
          <w:highlight w:val="yellow"/>
          <w:lang w:val="fr-CA"/>
        </w:rPr>
        <w:t xml:space="preserve"> (limitation de puissance)]</w:t>
      </w:r>
    </w:p>
    <w:p w14:paraId="09435136" w14:textId="3BBE84FE" w:rsidR="00242001" w:rsidRPr="00430F8C" w:rsidRDefault="00242001" w:rsidP="00430F8C">
      <w:pPr>
        <w:pStyle w:val="ListParagraph"/>
        <w:widowControl w:val="0"/>
        <w:numPr>
          <w:ilvl w:val="2"/>
          <w:numId w:val="6"/>
        </w:numPr>
        <w:autoSpaceDE w:val="0"/>
        <w:autoSpaceDN w:val="0"/>
        <w:spacing w:before="197"/>
        <w:ind w:right="218"/>
        <w:jc w:val="both"/>
        <w:rPr>
          <w:rFonts w:ascii="Arial" w:hAnsi="Arial" w:cs="Arial"/>
          <w:sz w:val="24"/>
          <w:szCs w:val="24"/>
        </w:rPr>
      </w:pPr>
      <w:r w:rsidRPr="00430F8C">
        <w:rPr>
          <w:rFonts w:ascii="Arial" w:hAnsi="Arial" w:cs="Arial"/>
          <w:color w:val="0070C0"/>
          <w:sz w:val="24"/>
          <w:szCs w:val="24"/>
          <w:highlight w:val="yellow"/>
          <w:lang w:val="fr-CA"/>
        </w:rPr>
        <w:t>[Facultatif : donnée d'activation du point de consigne secondaire]</w:t>
      </w:r>
    </w:p>
    <w:p w14:paraId="07CFB94D" w14:textId="716F4F0E" w:rsidR="00242001" w:rsidRPr="00430F8C" w:rsidRDefault="00242001" w:rsidP="00430F8C">
      <w:pPr>
        <w:pStyle w:val="ListParagraph"/>
        <w:widowControl w:val="0"/>
        <w:numPr>
          <w:ilvl w:val="2"/>
          <w:numId w:val="6"/>
        </w:numPr>
        <w:autoSpaceDE w:val="0"/>
        <w:autoSpaceDN w:val="0"/>
        <w:spacing w:before="197"/>
        <w:ind w:right="218"/>
        <w:jc w:val="both"/>
        <w:rPr>
          <w:rFonts w:ascii="Arial" w:hAnsi="Arial" w:cs="Arial"/>
          <w:sz w:val="24"/>
          <w:szCs w:val="24"/>
        </w:rPr>
      </w:pPr>
      <w:r w:rsidRPr="00430F8C">
        <w:rPr>
          <w:rFonts w:ascii="Arial" w:hAnsi="Arial" w:cs="Arial"/>
          <w:color w:val="0070C0"/>
          <w:sz w:val="24"/>
          <w:szCs w:val="24"/>
          <w:highlight w:val="yellow"/>
          <w:lang w:val="fr-CA"/>
        </w:rPr>
        <w:t>[Facultatif : donnée du point de consigne à distance variable 4-20 mA, fonctionnelle en mode chauffage et climatisation]</w:t>
      </w:r>
    </w:p>
    <w:p w14:paraId="31182F3F" w14:textId="7865CCB8" w:rsidR="00242001" w:rsidRPr="00430F8C" w:rsidRDefault="00242001" w:rsidP="00430F8C">
      <w:pPr>
        <w:pStyle w:val="ListParagraph"/>
        <w:widowControl w:val="0"/>
        <w:numPr>
          <w:ilvl w:val="2"/>
          <w:numId w:val="6"/>
        </w:numPr>
        <w:autoSpaceDE w:val="0"/>
        <w:autoSpaceDN w:val="0"/>
        <w:spacing w:before="197"/>
        <w:ind w:right="218"/>
        <w:jc w:val="both"/>
        <w:rPr>
          <w:rFonts w:ascii="Arial" w:hAnsi="Arial" w:cs="Arial"/>
          <w:sz w:val="24"/>
          <w:szCs w:val="24"/>
          <w:highlight w:val="yellow"/>
        </w:rPr>
      </w:pPr>
      <w:r w:rsidRPr="00430F8C">
        <w:rPr>
          <w:rFonts w:ascii="Arial" w:hAnsi="Arial" w:cs="Arial"/>
          <w:color w:val="0070C0"/>
          <w:sz w:val="24"/>
          <w:szCs w:val="24"/>
          <w:highlight w:val="yellow"/>
          <w:lang w:val="fr-CA"/>
        </w:rPr>
        <w:t>[Facultatif : fonction de compensation du point de consigne pour permettre le réglage de la température de l'eau de sortie en mode chauffage et climatisation</w:t>
      </w:r>
      <w:r w:rsidR="006851A6" w:rsidRPr="00430F8C">
        <w:rPr>
          <w:rFonts w:ascii="Arial" w:hAnsi="Arial" w:cs="Arial"/>
          <w:color w:val="0070C0"/>
          <w:sz w:val="24"/>
          <w:szCs w:val="24"/>
          <w:highlight w:val="yellow"/>
          <w:lang w:val="fr-CA"/>
        </w:rPr>
        <w:t>,</w:t>
      </w:r>
      <w:r w:rsidRPr="00430F8C">
        <w:rPr>
          <w:rFonts w:ascii="Arial" w:hAnsi="Arial" w:cs="Arial"/>
          <w:color w:val="0070C0"/>
          <w:sz w:val="24"/>
          <w:szCs w:val="24"/>
          <w:highlight w:val="yellow"/>
          <w:lang w:val="fr-CA"/>
        </w:rPr>
        <w:t xml:space="preserve"> en fonction de la température de l'air extérieur mesurée à partir d'une sonde de température intégrée à l'unité.]</w:t>
      </w:r>
    </w:p>
    <w:p w14:paraId="779DF099" w14:textId="612E9919" w:rsidR="00242001" w:rsidRPr="00430F8C" w:rsidRDefault="00242001" w:rsidP="00430F8C">
      <w:pPr>
        <w:pStyle w:val="ListParagraph"/>
        <w:widowControl w:val="0"/>
        <w:numPr>
          <w:ilvl w:val="1"/>
          <w:numId w:val="6"/>
        </w:numPr>
        <w:tabs>
          <w:tab w:val="clear" w:pos="1800"/>
        </w:tabs>
        <w:autoSpaceDE w:val="0"/>
        <w:autoSpaceDN w:val="0"/>
        <w:spacing w:before="197"/>
        <w:ind w:right="218" w:hanging="382"/>
        <w:jc w:val="both"/>
        <w:rPr>
          <w:rFonts w:ascii="Arial" w:hAnsi="Arial" w:cs="Arial"/>
          <w:sz w:val="24"/>
          <w:szCs w:val="24"/>
        </w:rPr>
      </w:pPr>
      <w:r w:rsidRPr="00430F8C">
        <w:rPr>
          <w:rFonts w:ascii="Arial" w:hAnsi="Arial" w:cs="Arial"/>
          <w:color w:val="0070C0"/>
          <w:sz w:val="24"/>
          <w:szCs w:val="24"/>
          <w:lang w:val="fr-CA"/>
        </w:rPr>
        <w:t>Sorties de signal de contrôle configurées du contrôleur principal à utiliser pour des fonctions spécifiques comme indiqué sur le schéma électrique, y compris :</w:t>
      </w:r>
    </w:p>
    <w:p w14:paraId="6C7CF0BB" w14:textId="72906ECF" w:rsidR="00242001" w:rsidRPr="00430F8C" w:rsidRDefault="00242001" w:rsidP="00430F8C">
      <w:pPr>
        <w:pStyle w:val="ListParagraph"/>
        <w:widowControl w:val="0"/>
        <w:numPr>
          <w:ilvl w:val="2"/>
          <w:numId w:val="6"/>
        </w:numPr>
        <w:autoSpaceDE w:val="0"/>
        <w:autoSpaceDN w:val="0"/>
        <w:spacing w:before="197"/>
        <w:ind w:right="218"/>
        <w:jc w:val="both"/>
        <w:rPr>
          <w:rFonts w:ascii="Arial" w:hAnsi="Arial" w:cs="Arial"/>
          <w:sz w:val="24"/>
          <w:szCs w:val="24"/>
        </w:rPr>
      </w:pPr>
      <w:r w:rsidRPr="00430F8C">
        <w:rPr>
          <w:rFonts w:ascii="Arial" w:hAnsi="Arial" w:cs="Arial"/>
          <w:color w:val="0070C0"/>
          <w:sz w:val="24"/>
          <w:szCs w:val="24"/>
          <w:lang w:val="fr-CA"/>
        </w:rPr>
        <w:t>Contact sec de sortie pour l'activation de chaque pompe</w:t>
      </w:r>
    </w:p>
    <w:p w14:paraId="7DD13BE8" w14:textId="746801EC" w:rsidR="00242001" w:rsidRPr="00430F8C" w:rsidRDefault="00242001" w:rsidP="00430F8C">
      <w:pPr>
        <w:pStyle w:val="ListParagraph"/>
        <w:widowControl w:val="0"/>
        <w:numPr>
          <w:ilvl w:val="2"/>
          <w:numId w:val="6"/>
        </w:numPr>
        <w:autoSpaceDE w:val="0"/>
        <w:autoSpaceDN w:val="0"/>
        <w:spacing w:before="197"/>
        <w:ind w:right="218"/>
        <w:jc w:val="both"/>
        <w:rPr>
          <w:rFonts w:ascii="Arial" w:hAnsi="Arial" w:cs="Arial"/>
          <w:sz w:val="24"/>
          <w:szCs w:val="24"/>
        </w:rPr>
      </w:pPr>
      <w:r w:rsidRPr="00430F8C">
        <w:rPr>
          <w:rFonts w:ascii="Arial" w:hAnsi="Arial" w:cs="Arial"/>
          <w:color w:val="0070C0"/>
          <w:sz w:val="24"/>
          <w:szCs w:val="24"/>
          <w:lang w:val="fr-CA"/>
        </w:rPr>
        <w:t>Contact sec de déf</w:t>
      </w:r>
      <w:r w:rsidR="006851A6" w:rsidRPr="00430F8C">
        <w:rPr>
          <w:rFonts w:ascii="Arial" w:hAnsi="Arial" w:cs="Arial"/>
          <w:color w:val="0070C0"/>
          <w:sz w:val="24"/>
          <w:szCs w:val="24"/>
          <w:lang w:val="fr-CA"/>
        </w:rPr>
        <w:t>aillance</w:t>
      </w:r>
      <w:r w:rsidRPr="00430F8C">
        <w:rPr>
          <w:rFonts w:ascii="Arial" w:hAnsi="Arial" w:cs="Arial"/>
          <w:color w:val="0070C0"/>
          <w:sz w:val="24"/>
          <w:szCs w:val="24"/>
          <w:lang w:val="fr-CA"/>
        </w:rPr>
        <w:t xml:space="preserve"> d</w:t>
      </w:r>
      <w:r w:rsidR="006851A6" w:rsidRPr="00430F8C">
        <w:rPr>
          <w:rFonts w:ascii="Arial" w:hAnsi="Arial" w:cs="Arial"/>
          <w:color w:val="0070C0"/>
          <w:sz w:val="24"/>
          <w:szCs w:val="24"/>
          <w:lang w:val="fr-CA"/>
        </w:rPr>
        <w:t>u</w:t>
      </w:r>
      <w:r w:rsidRPr="00430F8C">
        <w:rPr>
          <w:rFonts w:ascii="Arial" w:hAnsi="Arial" w:cs="Arial"/>
          <w:color w:val="0070C0"/>
          <w:sz w:val="24"/>
          <w:szCs w:val="24"/>
          <w:lang w:val="fr-CA"/>
        </w:rPr>
        <w:t xml:space="preserve"> chauffage électrique (lorsqu'il est présent)</w:t>
      </w:r>
    </w:p>
    <w:p w14:paraId="48741EC6" w14:textId="1E157F56" w:rsidR="00242001" w:rsidRPr="00430F8C" w:rsidRDefault="00C6709C" w:rsidP="00430F8C">
      <w:pPr>
        <w:pStyle w:val="ListParagraph"/>
        <w:widowControl w:val="0"/>
        <w:numPr>
          <w:ilvl w:val="2"/>
          <w:numId w:val="6"/>
        </w:numPr>
        <w:autoSpaceDE w:val="0"/>
        <w:autoSpaceDN w:val="0"/>
        <w:spacing w:before="197"/>
        <w:ind w:right="218"/>
        <w:jc w:val="both"/>
        <w:rPr>
          <w:rFonts w:ascii="Arial" w:hAnsi="Arial" w:cs="Arial"/>
          <w:sz w:val="24"/>
          <w:szCs w:val="24"/>
          <w:highlight w:val="yellow"/>
        </w:rPr>
      </w:pPr>
      <w:r w:rsidRPr="00242001">
        <w:rPr>
          <w:rFonts w:ascii="Arial" w:hAnsi="Arial" w:cs="Arial"/>
          <w:sz w:val="24"/>
          <w:szCs w:val="24"/>
          <w:lang w:val="fr-CA"/>
        </w:rPr>
        <w:t xml:space="preserve"> </w:t>
      </w:r>
      <w:r w:rsidR="00242001" w:rsidRPr="00430F8C">
        <w:rPr>
          <w:rFonts w:ascii="Arial" w:hAnsi="Arial" w:cs="Arial"/>
          <w:color w:val="0070C0"/>
          <w:sz w:val="24"/>
          <w:szCs w:val="24"/>
          <w:highlight w:val="yellow"/>
          <w:lang w:val="fr-CA"/>
        </w:rPr>
        <w:t xml:space="preserve">[Facultatif : </w:t>
      </w:r>
      <w:r w:rsidR="00BB3886" w:rsidRPr="00430F8C">
        <w:rPr>
          <w:rFonts w:ascii="Arial" w:hAnsi="Arial" w:cs="Arial"/>
          <w:color w:val="0070C0"/>
          <w:sz w:val="24"/>
          <w:szCs w:val="24"/>
          <w:highlight w:val="yellow"/>
          <w:lang w:val="fr-CA"/>
        </w:rPr>
        <w:t>l'é</w:t>
      </w:r>
      <w:r w:rsidR="00242001" w:rsidRPr="00430F8C">
        <w:rPr>
          <w:rFonts w:ascii="Arial" w:hAnsi="Arial" w:cs="Arial"/>
          <w:color w:val="0070C0"/>
          <w:sz w:val="24"/>
          <w:szCs w:val="24"/>
          <w:highlight w:val="yellow"/>
          <w:lang w:val="fr-CA"/>
        </w:rPr>
        <w:t xml:space="preserve">tat </w:t>
      </w:r>
      <w:r w:rsidR="00BB3886" w:rsidRPr="00430F8C">
        <w:rPr>
          <w:rFonts w:ascii="Arial" w:hAnsi="Arial" w:cs="Arial"/>
          <w:color w:val="0070C0"/>
          <w:sz w:val="24"/>
          <w:szCs w:val="24"/>
          <w:highlight w:val="yellow"/>
          <w:lang w:val="fr-CA"/>
        </w:rPr>
        <w:t xml:space="preserve">de </w:t>
      </w:r>
      <w:r w:rsidR="00242001" w:rsidRPr="00430F8C">
        <w:rPr>
          <w:rFonts w:ascii="Arial" w:hAnsi="Arial" w:cs="Arial"/>
          <w:color w:val="0070C0"/>
          <w:sz w:val="24"/>
          <w:szCs w:val="24"/>
          <w:highlight w:val="yellow"/>
          <w:lang w:val="fr-CA"/>
        </w:rPr>
        <w:t>chaque compresseur (contact sec)]</w:t>
      </w:r>
    </w:p>
    <w:p w14:paraId="6BCE86DA" w14:textId="3C3BFA8F" w:rsidR="00AF7E33" w:rsidRPr="00430F8C" w:rsidRDefault="00AF7E33" w:rsidP="00430F8C">
      <w:pPr>
        <w:pStyle w:val="ListParagraph"/>
        <w:widowControl w:val="0"/>
        <w:numPr>
          <w:ilvl w:val="2"/>
          <w:numId w:val="6"/>
        </w:numPr>
        <w:autoSpaceDE w:val="0"/>
        <w:autoSpaceDN w:val="0"/>
        <w:spacing w:before="197"/>
        <w:ind w:right="218"/>
        <w:jc w:val="both"/>
        <w:rPr>
          <w:rFonts w:ascii="Arial" w:hAnsi="Arial" w:cs="Arial"/>
          <w:sz w:val="24"/>
          <w:szCs w:val="24"/>
          <w:highlight w:val="yellow"/>
        </w:rPr>
      </w:pPr>
      <w:r w:rsidRPr="00430F8C">
        <w:rPr>
          <w:rFonts w:ascii="Arial" w:hAnsi="Arial" w:cs="Arial"/>
          <w:color w:val="0070C0"/>
          <w:sz w:val="24"/>
          <w:szCs w:val="24"/>
          <w:highlight w:val="yellow"/>
          <w:lang w:val="fr-CA"/>
        </w:rPr>
        <w:t>[Facultatif : sortie 0-10 </w:t>
      </w:r>
      <w:proofErr w:type="spellStart"/>
      <w:r w:rsidRPr="00430F8C">
        <w:rPr>
          <w:rFonts w:ascii="Arial" w:hAnsi="Arial" w:cs="Arial"/>
          <w:color w:val="0070C0"/>
          <w:sz w:val="24"/>
          <w:szCs w:val="24"/>
          <w:highlight w:val="yellow"/>
          <w:lang w:val="fr-CA"/>
        </w:rPr>
        <w:t>Vdc</w:t>
      </w:r>
      <w:proofErr w:type="spellEnd"/>
      <w:r w:rsidRPr="00430F8C">
        <w:rPr>
          <w:rFonts w:ascii="Arial" w:hAnsi="Arial" w:cs="Arial"/>
          <w:color w:val="0070C0"/>
          <w:sz w:val="24"/>
          <w:szCs w:val="24"/>
          <w:highlight w:val="yellow"/>
          <w:lang w:val="fr-CA"/>
        </w:rPr>
        <w:t xml:space="preserve"> de contrôle de limite utilisateur pour contrôler la valve mélangeuse externe à 3 voies</w:t>
      </w:r>
      <w:r w:rsidR="00BB3886" w:rsidRPr="00430F8C">
        <w:rPr>
          <w:rFonts w:ascii="Arial" w:hAnsi="Arial" w:cs="Arial"/>
          <w:color w:val="0070C0"/>
          <w:sz w:val="24"/>
          <w:szCs w:val="24"/>
          <w:highlight w:val="yellow"/>
          <w:lang w:val="fr-CA"/>
        </w:rPr>
        <w:t>,</w:t>
      </w:r>
      <w:r w:rsidRPr="00430F8C">
        <w:rPr>
          <w:rFonts w:ascii="Arial" w:hAnsi="Arial" w:cs="Arial"/>
          <w:color w:val="0070C0"/>
          <w:sz w:val="24"/>
          <w:szCs w:val="24"/>
          <w:highlight w:val="yellow"/>
          <w:lang w:val="fr-CA"/>
        </w:rPr>
        <w:t xml:space="preserve"> </w:t>
      </w:r>
      <w:r w:rsidR="006851A6" w:rsidRPr="00430F8C">
        <w:rPr>
          <w:rFonts w:ascii="Arial" w:hAnsi="Arial" w:cs="Arial"/>
          <w:color w:val="0070C0"/>
          <w:sz w:val="24"/>
          <w:szCs w:val="24"/>
          <w:highlight w:val="yellow"/>
          <w:lang w:val="fr-CA"/>
        </w:rPr>
        <w:t>afin de</w:t>
      </w:r>
      <w:r w:rsidRPr="00430F8C">
        <w:rPr>
          <w:rFonts w:ascii="Arial" w:hAnsi="Arial" w:cs="Arial"/>
          <w:color w:val="0070C0"/>
          <w:sz w:val="24"/>
          <w:szCs w:val="24"/>
          <w:highlight w:val="yellow"/>
          <w:lang w:val="fr-CA"/>
        </w:rPr>
        <w:t xml:space="preserve"> contrôler la température d'entrée de l'échangeur de chaleur </w:t>
      </w:r>
      <w:r w:rsidR="006851A6" w:rsidRPr="00430F8C">
        <w:rPr>
          <w:rFonts w:ascii="Arial" w:hAnsi="Arial" w:cs="Arial"/>
          <w:color w:val="0070C0"/>
          <w:sz w:val="24"/>
          <w:szCs w:val="24"/>
          <w:highlight w:val="yellow"/>
          <w:lang w:val="fr-CA"/>
        </w:rPr>
        <w:t>pour</w:t>
      </w:r>
      <w:r w:rsidRPr="00430F8C">
        <w:rPr>
          <w:rFonts w:ascii="Arial" w:hAnsi="Arial" w:cs="Arial"/>
          <w:color w:val="0070C0"/>
          <w:sz w:val="24"/>
          <w:szCs w:val="24"/>
          <w:highlight w:val="yellow"/>
          <w:lang w:val="fr-CA"/>
        </w:rPr>
        <w:t xml:space="preserve"> garantir que la température se situe dans l'enveloppe de fonctionnement du compresseur.</w:t>
      </w:r>
    </w:p>
    <w:p w14:paraId="6CFB99C4" w14:textId="2E8B555B" w:rsidR="00AF7E33" w:rsidRPr="00430F8C" w:rsidRDefault="00AF7E33" w:rsidP="00430F8C">
      <w:pPr>
        <w:pStyle w:val="ListParagraph"/>
        <w:widowControl w:val="0"/>
        <w:numPr>
          <w:ilvl w:val="2"/>
          <w:numId w:val="6"/>
        </w:numPr>
        <w:autoSpaceDE w:val="0"/>
        <w:autoSpaceDN w:val="0"/>
        <w:spacing w:before="197"/>
        <w:ind w:right="218"/>
        <w:jc w:val="both"/>
        <w:rPr>
          <w:rFonts w:ascii="Arial" w:hAnsi="Arial" w:cs="Arial"/>
          <w:sz w:val="24"/>
          <w:szCs w:val="24"/>
          <w:highlight w:val="yellow"/>
        </w:rPr>
      </w:pPr>
      <w:r w:rsidRPr="00430F8C">
        <w:rPr>
          <w:rFonts w:ascii="Arial" w:hAnsi="Arial" w:cs="Arial"/>
          <w:color w:val="0070C0"/>
          <w:sz w:val="24"/>
          <w:szCs w:val="24"/>
          <w:highlight w:val="yellow"/>
          <w:lang w:val="fr-CA"/>
        </w:rPr>
        <w:t xml:space="preserve">[Facultatif : sonde de température du séparateur </w:t>
      </w:r>
      <w:proofErr w:type="spellStart"/>
      <w:r w:rsidRPr="00430F8C">
        <w:rPr>
          <w:rFonts w:ascii="Arial" w:hAnsi="Arial" w:cs="Arial"/>
          <w:color w:val="0070C0"/>
          <w:sz w:val="24"/>
          <w:szCs w:val="24"/>
          <w:highlight w:val="yellow"/>
          <w:lang w:val="fr-CA"/>
        </w:rPr>
        <w:t>hydronique</w:t>
      </w:r>
      <w:proofErr w:type="spellEnd"/>
      <w:r w:rsidRPr="00430F8C">
        <w:rPr>
          <w:rFonts w:ascii="Arial" w:hAnsi="Arial" w:cs="Arial"/>
          <w:color w:val="0070C0"/>
          <w:sz w:val="24"/>
          <w:szCs w:val="24"/>
          <w:highlight w:val="yellow"/>
          <w:lang w:val="fr-CA"/>
        </w:rPr>
        <w:t xml:space="preserve"> : l'unité </w:t>
      </w:r>
      <w:r w:rsidRPr="00430F8C">
        <w:rPr>
          <w:rFonts w:ascii="Arial" w:hAnsi="Arial" w:cs="Arial"/>
          <w:color w:val="0070C0"/>
          <w:sz w:val="24"/>
          <w:szCs w:val="24"/>
          <w:highlight w:val="yellow"/>
          <w:lang w:val="fr-CA"/>
        </w:rPr>
        <w:lastRenderedPageBreak/>
        <w:t>doit inclure une connexion de sonde de température supplémentaire pour surveiller la température d'entreposage de l'usine</w:t>
      </w:r>
      <w:r w:rsidR="00BB3886" w:rsidRPr="00430F8C">
        <w:rPr>
          <w:rFonts w:ascii="Arial" w:hAnsi="Arial" w:cs="Arial"/>
          <w:color w:val="0070C0"/>
          <w:sz w:val="24"/>
          <w:szCs w:val="24"/>
          <w:highlight w:val="yellow"/>
          <w:lang w:val="fr-CA"/>
        </w:rPr>
        <w:t>,</w:t>
      </w:r>
      <w:r w:rsidRPr="00430F8C">
        <w:rPr>
          <w:rFonts w:ascii="Arial" w:hAnsi="Arial" w:cs="Arial"/>
          <w:color w:val="0070C0"/>
          <w:sz w:val="24"/>
          <w:szCs w:val="24"/>
          <w:highlight w:val="yellow"/>
          <w:lang w:val="fr-CA"/>
        </w:rPr>
        <w:t xml:space="preserve"> afin d'arrêter les pompes primaires en provenance du système</w:t>
      </w:r>
      <w:r w:rsidR="006851A6" w:rsidRPr="00430F8C">
        <w:rPr>
          <w:rFonts w:ascii="Arial" w:hAnsi="Arial" w:cs="Arial"/>
          <w:color w:val="0070C0"/>
          <w:sz w:val="24"/>
          <w:szCs w:val="24"/>
          <w:highlight w:val="yellow"/>
          <w:lang w:val="fr-CA"/>
        </w:rPr>
        <w:t xml:space="preserve"> </w:t>
      </w:r>
      <w:proofErr w:type="spellStart"/>
      <w:r w:rsidRPr="00430F8C">
        <w:rPr>
          <w:rFonts w:ascii="Arial" w:hAnsi="Arial" w:cs="Arial"/>
          <w:color w:val="0070C0"/>
          <w:sz w:val="24"/>
          <w:szCs w:val="24"/>
          <w:highlight w:val="yellow"/>
          <w:lang w:val="fr-CA"/>
        </w:rPr>
        <w:t>hydronique</w:t>
      </w:r>
      <w:proofErr w:type="spellEnd"/>
      <w:r w:rsidRPr="00430F8C">
        <w:rPr>
          <w:rFonts w:ascii="Arial" w:hAnsi="Arial" w:cs="Arial"/>
          <w:color w:val="0070C0"/>
          <w:sz w:val="24"/>
          <w:szCs w:val="24"/>
          <w:highlight w:val="yellow"/>
          <w:lang w:val="fr-CA"/>
        </w:rPr>
        <w:t xml:space="preserve"> lorsqu'elles ne sont pas nécessaires]</w:t>
      </w:r>
    </w:p>
    <w:p w14:paraId="43B75439" w14:textId="4645D8A8" w:rsidR="00AF7E33" w:rsidRPr="00430F8C" w:rsidRDefault="006851A6" w:rsidP="00430F8C">
      <w:pPr>
        <w:pStyle w:val="ListParagraph"/>
        <w:widowControl w:val="0"/>
        <w:numPr>
          <w:ilvl w:val="2"/>
          <w:numId w:val="6"/>
        </w:numPr>
        <w:autoSpaceDE w:val="0"/>
        <w:autoSpaceDN w:val="0"/>
        <w:spacing w:before="197"/>
        <w:ind w:right="218"/>
        <w:jc w:val="both"/>
        <w:rPr>
          <w:rFonts w:ascii="Arial" w:hAnsi="Arial" w:cs="Arial"/>
          <w:sz w:val="24"/>
          <w:szCs w:val="24"/>
          <w:highlight w:val="yellow"/>
        </w:rPr>
      </w:pPr>
      <w:r w:rsidRPr="00430F8C">
        <w:rPr>
          <w:rFonts w:ascii="Arial" w:hAnsi="Arial" w:cs="Arial"/>
          <w:color w:val="0070C0"/>
          <w:sz w:val="24"/>
          <w:szCs w:val="24"/>
          <w:highlight w:val="yellow"/>
          <w:lang w:val="fr-CA"/>
        </w:rPr>
        <w:t>[Facultatif : s</w:t>
      </w:r>
      <w:r w:rsidR="00AF7E33" w:rsidRPr="00430F8C">
        <w:rPr>
          <w:rFonts w:ascii="Arial" w:hAnsi="Arial" w:cs="Arial"/>
          <w:color w:val="0070C0"/>
          <w:sz w:val="24"/>
          <w:szCs w:val="24"/>
          <w:highlight w:val="yellow"/>
          <w:lang w:val="fr-CA"/>
        </w:rPr>
        <w:t>ources de chaleur auxiliaires et gestion de l'eau chaude domestique (ECD) : l'unité doit inclure des contrôleurs d'expansion supplémentaires</w:t>
      </w:r>
      <w:r w:rsidR="00BB3886" w:rsidRPr="00430F8C">
        <w:rPr>
          <w:rFonts w:ascii="Arial" w:hAnsi="Arial" w:cs="Arial"/>
          <w:color w:val="0070C0"/>
          <w:sz w:val="24"/>
          <w:szCs w:val="24"/>
          <w:highlight w:val="yellow"/>
          <w:lang w:val="fr-CA"/>
        </w:rPr>
        <w:t>,</w:t>
      </w:r>
      <w:r w:rsidR="00AF7E33" w:rsidRPr="00430F8C">
        <w:rPr>
          <w:rFonts w:ascii="Arial" w:hAnsi="Arial" w:cs="Arial"/>
          <w:color w:val="0070C0"/>
          <w:sz w:val="24"/>
          <w:szCs w:val="24"/>
          <w:highlight w:val="yellow"/>
          <w:lang w:val="fr-CA"/>
        </w:rPr>
        <w:t xml:space="preserve"> avec la logique de contrôle nécessaire pour gérer les sources de chaleur auxiliaires et une valve d'ECD à 3 voies, qui sont à l'extérieur </w:t>
      </w:r>
      <w:r w:rsidR="00BB3886" w:rsidRPr="00430F8C">
        <w:rPr>
          <w:rFonts w:ascii="Arial" w:hAnsi="Arial" w:cs="Arial"/>
          <w:color w:val="0070C0"/>
          <w:sz w:val="24"/>
          <w:szCs w:val="24"/>
          <w:highlight w:val="yellow"/>
          <w:lang w:val="fr-CA"/>
        </w:rPr>
        <w:t xml:space="preserve">de </w:t>
      </w:r>
      <w:r w:rsidR="00AF7E33" w:rsidRPr="00430F8C">
        <w:rPr>
          <w:rFonts w:ascii="Arial" w:hAnsi="Arial" w:cs="Arial"/>
          <w:color w:val="0070C0"/>
          <w:sz w:val="24"/>
          <w:szCs w:val="24"/>
          <w:highlight w:val="yellow"/>
          <w:lang w:val="fr-CA"/>
        </w:rPr>
        <w:t xml:space="preserve">l'unité et font partie du système </w:t>
      </w:r>
      <w:proofErr w:type="spellStart"/>
      <w:r w:rsidR="00AF7E33" w:rsidRPr="00430F8C">
        <w:rPr>
          <w:rFonts w:ascii="Arial" w:hAnsi="Arial" w:cs="Arial"/>
          <w:color w:val="0070C0"/>
          <w:sz w:val="24"/>
          <w:szCs w:val="24"/>
          <w:highlight w:val="yellow"/>
          <w:lang w:val="fr-CA"/>
        </w:rPr>
        <w:t>hydronique</w:t>
      </w:r>
      <w:proofErr w:type="spellEnd"/>
      <w:r w:rsidR="00AF7E33" w:rsidRPr="00430F8C">
        <w:rPr>
          <w:rFonts w:ascii="Arial" w:hAnsi="Arial" w:cs="Arial"/>
          <w:color w:val="0070C0"/>
          <w:sz w:val="24"/>
          <w:szCs w:val="24"/>
          <w:highlight w:val="yellow"/>
          <w:lang w:val="fr-CA"/>
        </w:rPr>
        <w:t> :</w:t>
      </w:r>
    </w:p>
    <w:p w14:paraId="1728275A" w14:textId="47E58E3E" w:rsidR="00AF7E33" w:rsidRPr="00430F8C" w:rsidRDefault="00AF7E33" w:rsidP="00430F8C">
      <w:pPr>
        <w:pStyle w:val="ListParagraph"/>
        <w:widowControl w:val="0"/>
        <w:numPr>
          <w:ilvl w:val="3"/>
          <w:numId w:val="6"/>
        </w:numPr>
        <w:autoSpaceDE w:val="0"/>
        <w:autoSpaceDN w:val="0"/>
        <w:spacing w:before="197"/>
        <w:ind w:right="218"/>
        <w:jc w:val="both"/>
        <w:rPr>
          <w:rFonts w:ascii="Arial" w:hAnsi="Arial" w:cs="Arial"/>
          <w:sz w:val="24"/>
          <w:szCs w:val="24"/>
          <w:highlight w:val="yellow"/>
        </w:rPr>
      </w:pPr>
      <w:r w:rsidRPr="00430F8C">
        <w:rPr>
          <w:rFonts w:ascii="Arial" w:hAnsi="Arial" w:cs="Arial"/>
          <w:color w:val="0070C0"/>
          <w:sz w:val="24"/>
          <w:szCs w:val="24"/>
          <w:highlight w:val="yellow"/>
          <w:lang w:val="fr-CA"/>
        </w:rPr>
        <w:t xml:space="preserve">Gestion de la source de chaleur : les contrôles doivent être </w:t>
      </w:r>
      <w:r w:rsidR="006851A6" w:rsidRPr="00430F8C">
        <w:rPr>
          <w:rFonts w:ascii="Arial" w:hAnsi="Arial" w:cs="Arial"/>
          <w:color w:val="0070C0"/>
          <w:sz w:val="24"/>
          <w:szCs w:val="24"/>
          <w:highlight w:val="yellow"/>
          <w:lang w:val="fr-CA"/>
        </w:rPr>
        <w:t>en mesure</w:t>
      </w:r>
      <w:r w:rsidRPr="00430F8C">
        <w:rPr>
          <w:rFonts w:ascii="Arial" w:hAnsi="Arial" w:cs="Arial"/>
          <w:color w:val="0070C0"/>
          <w:sz w:val="24"/>
          <w:szCs w:val="24"/>
          <w:highlight w:val="yellow"/>
          <w:lang w:val="fr-CA"/>
        </w:rPr>
        <w:t xml:space="preserve"> de contrôler deux sources de chaleur auxiliaires, une pour le circuit de chauffage principal lorsque l'unité produit de l'eau chaude domestique, et la seconde pour contrôler la source de chaleur </w:t>
      </w:r>
      <w:r w:rsidR="00BB3886" w:rsidRPr="00430F8C">
        <w:rPr>
          <w:rFonts w:ascii="Arial" w:hAnsi="Arial" w:cs="Arial"/>
          <w:color w:val="0070C0"/>
          <w:sz w:val="24"/>
          <w:szCs w:val="24"/>
          <w:highlight w:val="yellow"/>
          <w:lang w:val="fr-CA"/>
        </w:rPr>
        <w:t>d'</w:t>
      </w:r>
      <w:r w:rsidRPr="00430F8C">
        <w:rPr>
          <w:rFonts w:ascii="Arial" w:hAnsi="Arial" w:cs="Arial"/>
          <w:color w:val="0070C0"/>
          <w:sz w:val="24"/>
          <w:szCs w:val="24"/>
          <w:highlight w:val="yellow"/>
          <w:lang w:val="fr-CA"/>
        </w:rPr>
        <w:t>ECD lorsque l'unité fournit du chauffage ou de la climatisation au circuit primaire.</w:t>
      </w:r>
    </w:p>
    <w:p w14:paraId="40958198" w14:textId="0E01075B" w:rsidR="00AF7E33" w:rsidRPr="008C2514" w:rsidRDefault="00AF7E33" w:rsidP="008C2514">
      <w:pPr>
        <w:pStyle w:val="ListParagraph"/>
        <w:widowControl w:val="0"/>
        <w:numPr>
          <w:ilvl w:val="3"/>
          <w:numId w:val="6"/>
        </w:numPr>
        <w:autoSpaceDE w:val="0"/>
        <w:autoSpaceDN w:val="0"/>
        <w:spacing w:before="2"/>
        <w:ind w:right="218"/>
        <w:jc w:val="both"/>
        <w:rPr>
          <w:rFonts w:ascii="Arial" w:hAnsi="Arial" w:cs="Arial"/>
          <w:sz w:val="24"/>
          <w:szCs w:val="24"/>
        </w:rPr>
      </w:pPr>
      <w:bookmarkStart w:id="24" w:name=".6_Temperature_controlled_by_means_of_a_"/>
      <w:bookmarkStart w:id="25" w:name=".7_Daily/weekly_timer_with_4_time_period"/>
      <w:bookmarkEnd w:id="24"/>
      <w:bookmarkEnd w:id="25"/>
      <w:r w:rsidRPr="008C2514">
        <w:rPr>
          <w:rFonts w:ascii="Arial" w:hAnsi="Arial" w:cs="Arial"/>
          <w:color w:val="0070C0"/>
          <w:sz w:val="24"/>
          <w:szCs w:val="24"/>
          <w:highlight w:val="yellow"/>
          <w:lang w:val="fr-CA"/>
        </w:rPr>
        <w:t>Contrôle de valve ECD à 3 voies : les contrôles doivent être capables de contrôler une valve 2 positions à 3 voies, selon le mode et la logique de contrôle de la thermopompe pour soit produire de l'eau tempérée pour le circuit primaire, soit fournir de l'eau chaude pour le circuit domestique.]</w:t>
      </w:r>
    </w:p>
    <w:p w14:paraId="419C7AF2" w14:textId="77777777" w:rsidR="00AF7E33" w:rsidRPr="00AF7E33" w:rsidRDefault="00AF7E33" w:rsidP="00AF7E33">
      <w:pPr>
        <w:pStyle w:val="ListParagraph"/>
        <w:widowControl w:val="0"/>
        <w:autoSpaceDE w:val="0"/>
        <w:autoSpaceDN w:val="0"/>
        <w:spacing w:before="2"/>
        <w:ind w:left="3240" w:right="218"/>
        <w:jc w:val="both"/>
        <w:rPr>
          <w:rFonts w:ascii="Arial" w:hAnsi="Arial" w:cs="Arial"/>
          <w:sz w:val="24"/>
          <w:szCs w:val="24"/>
          <w:lang w:val="fr-CA"/>
        </w:rPr>
      </w:pPr>
    </w:p>
    <w:p w14:paraId="3A13317D" w14:textId="4E9255D1" w:rsidR="00AF7E33" w:rsidRPr="008C2514" w:rsidRDefault="00AF7E33" w:rsidP="008C2514">
      <w:pPr>
        <w:pStyle w:val="ListParagraph"/>
        <w:widowControl w:val="0"/>
        <w:numPr>
          <w:ilvl w:val="1"/>
          <w:numId w:val="6"/>
        </w:numPr>
        <w:tabs>
          <w:tab w:val="left" w:pos="3000"/>
          <w:tab w:val="left" w:pos="3001"/>
        </w:tabs>
        <w:autoSpaceDE w:val="0"/>
        <w:autoSpaceDN w:val="0"/>
        <w:rPr>
          <w:rFonts w:ascii="Arial" w:hAnsi="Arial" w:cs="Arial"/>
          <w:sz w:val="24"/>
          <w:szCs w:val="24"/>
        </w:rPr>
      </w:pPr>
      <w:bookmarkStart w:id="26" w:name=".8_Operation_differential_and_low_load_("/>
      <w:bookmarkStart w:id="27" w:name=".10_Intelligent_control_of_the_system_in"/>
      <w:bookmarkStart w:id="28" w:name=".11_Management_of_any_anomalies_of_the_c"/>
      <w:bookmarkEnd w:id="26"/>
      <w:bookmarkEnd w:id="27"/>
      <w:bookmarkEnd w:id="28"/>
      <w:r w:rsidRPr="008C2514">
        <w:rPr>
          <w:rFonts w:ascii="Arial" w:hAnsi="Arial" w:cs="Arial"/>
          <w:color w:val="0070C0"/>
          <w:sz w:val="24"/>
          <w:szCs w:val="24"/>
          <w:lang w:val="fr-CA"/>
        </w:rPr>
        <w:t xml:space="preserve">Minuterie journalière/hebdomadaire avec un minimum de dix (10) </w:t>
      </w:r>
      <w:proofErr w:type="gramStart"/>
      <w:r w:rsidRPr="008C2514">
        <w:rPr>
          <w:rFonts w:ascii="Arial" w:hAnsi="Arial" w:cs="Arial"/>
          <w:color w:val="0070C0"/>
          <w:sz w:val="24"/>
          <w:szCs w:val="24"/>
          <w:lang w:val="fr-CA"/>
        </w:rPr>
        <w:t>périodes de temps</w:t>
      </w:r>
      <w:proofErr w:type="gramEnd"/>
      <w:r w:rsidRPr="008C2514">
        <w:rPr>
          <w:rFonts w:ascii="Arial" w:hAnsi="Arial" w:cs="Arial"/>
          <w:color w:val="0070C0"/>
          <w:sz w:val="24"/>
          <w:szCs w:val="24"/>
          <w:lang w:val="fr-CA"/>
        </w:rPr>
        <w:t xml:space="preserve"> réglables par jour</w:t>
      </w:r>
      <w:r w:rsidR="006851A6" w:rsidRPr="008C2514">
        <w:rPr>
          <w:rFonts w:ascii="Arial" w:hAnsi="Arial" w:cs="Arial"/>
          <w:color w:val="0070C0"/>
          <w:sz w:val="24"/>
          <w:szCs w:val="24"/>
          <w:lang w:val="fr-CA"/>
        </w:rPr>
        <w:t>,</w:t>
      </w:r>
      <w:r w:rsidRPr="008C2514">
        <w:rPr>
          <w:rFonts w:ascii="Arial" w:hAnsi="Arial" w:cs="Arial"/>
          <w:color w:val="0070C0"/>
          <w:sz w:val="24"/>
          <w:szCs w:val="24"/>
          <w:lang w:val="fr-CA"/>
        </w:rPr>
        <w:t xml:space="preserve"> pouvant être associées à différents points de consigne de fonctionnement.</w:t>
      </w:r>
    </w:p>
    <w:p w14:paraId="254A11C7" w14:textId="71BDEC45" w:rsidR="00AF7E33" w:rsidRPr="008C2514" w:rsidRDefault="00AF7E33" w:rsidP="008C2514">
      <w:pPr>
        <w:pStyle w:val="ListParagraph"/>
        <w:widowControl w:val="0"/>
        <w:numPr>
          <w:ilvl w:val="1"/>
          <w:numId w:val="6"/>
        </w:numPr>
        <w:autoSpaceDE w:val="0"/>
        <w:autoSpaceDN w:val="0"/>
        <w:spacing w:before="194" w:line="242" w:lineRule="auto"/>
        <w:ind w:right="220"/>
        <w:jc w:val="both"/>
        <w:rPr>
          <w:rFonts w:ascii="Arial" w:hAnsi="Arial" w:cs="Arial"/>
          <w:sz w:val="24"/>
          <w:szCs w:val="24"/>
        </w:rPr>
      </w:pPr>
      <w:bookmarkStart w:id="29" w:name=".12_Unit_and_black_box_alarm_history_fea"/>
      <w:bookmarkEnd w:id="29"/>
      <w:r w:rsidRPr="008C2514">
        <w:rPr>
          <w:rFonts w:ascii="Arial" w:hAnsi="Arial" w:cs="Arial"/>
          <w:color w:val="0070C0"/>
          <w:sz w:val="24"/>
          <w:szCs w:val="24"/>
          <w:lang w:val="fr-CA"/>
        </w:rPr>
        <w:t>Gestion d'éventuelles anomalies du système au moyen d'avertissements et de pré-alarmes de réinitialisation automatique et d'alarmes de verrouillage. L'historique chronologique des anomalies du s</w:t>
      </w:r>
      <w:r w:rsidR="007B3196" w:rsidRPr="008C2514">
        <w:rPr>
          <w:rFonts w:ascii="Arial" w:hAnsi="Arial" w:cs="Arial"/>
          <w:color w:val="0070C0"/>
          <w:sz w:val="24"/>
          <w:szCs w:val="24"/>
          <w:lang w:val="fr-CA"/>
        </w:rPr>
        <w:t>ystème est enregistré et rendue</w:t>
      </w:r>
      <w:r w:rsidRPr="008C2514">
        <w:rPr>
          <w:rFonts w:ascii="Arial" w:hAnsi="Arial" w:cs="Arial"/>
          <w:color w:val="0070C0"/>
          <w:sz w:val="24"/>
          <w:szCs w:val="24"/>
          <w:lang w:val="fr-CA"/>
        </w:rPr>
        <w:t xml:space="preserve"> disponible sur l'écran afin d'aider à diagnostiquer la cause première du mauvais fonctionnement.</w:t>
      </w:r>
    </w:p>
    <w:p w14:paraId="1823BFDA" w14:textId="25C6B280" w:rsidR="00B77BB5" w:rsidRPr="008C2514" w:rsidRDefault="00B77BB5" w:rsidP="008C2514">
      <w:pPr>
        <w:pStyle w:val="ListParagraph"/>
        <w:widowControl w:val="0"/>
        <w:numPr>
          <w:ilvl w:val="1"/>
          <w:numId w:val="6"/>
        </w:numPr>
        <w:autoSpaceDE w:val="0"/>
        <w:autoSpaceDN w:val="0"/>
        <w:spacing w:before="3" w:line="242" w:lineRule="auto"/>
        <w:ind w:right="220"/>
        <w:jc w:val="both"/>
        <w:rPr>
          <w:rFonts w:ascii="Arial" w:hAnsi="Arial" w:cs="Arial"/>
          <w:sz w:val="24"/>
          <w:szCs w:val="24"/>
        </w:rPr>
      </w:pPr>
      <w:bookmarkStart w:id="30" w:name=".13_Possibility_to_adjust_the_flow_tempe"/>
      <w:bookmarkEnd w:id="30"/>
      <w:r w:rsidRPr="008C2514">
        <w:rPr>
          <w:rFonts w:ascii="Arial" w:hAnsi="Arial" w:cs="Arial"/>
          <w:color w:val="0070C0"/>
          <w:sz w:val="24"/>
          <w:szCs w:val="24"/>
          <w:lang w:val="fr-CA"/>
        </w:rPr>
        <w:t xml:space="preserve">Unité et fonction d'historique des alarmes « boîte noire », pour permettre le téléchargement de l'historique des alarmes par le personnel autorisé sur </w:t>
      </w:r>
      <w:r w:rsidR="007B3196" w:rsidRPr="008C2514">
        <w:rPr>
          <w:rFonts w:ascii="Arial" w:hAnsi="Arial" w:cs="Arial"/>
          <w:color w:val="0070C0"/>
          <w:sz w:val="24"/>
          <w:szCs w:val="24"/>
          <w:lang w:val="fr-CA"/>
        </w:rPr>
        <w:t>ordinateur</w:t>
      </w:r>
      <w:r w:rsidRPr="008C2514">
        <w:rPr>
          <w:rFonts w:ascii="Arial" w:hAnsi="Arial" w:cs="Arial"/>
          <w:color w:val="0070C0"/>
          <w:sz w:val="24"/>
          <w:szCs w:val="24"/>
          <w:lang w:val="fr-CA"/>
        </w:rPr>
        <w:t xml:space="preserve"> pour un dépannage amélioré, une tendance des paramètres pour un dépannage et des diagnostics améliorés.</w:t>
      </w:r>
    </w:p>
    <w:p w14:paraId="580E8AE4" w14:textId="77777777" w:rsidR="00B77BB5" w:rsidRPr="00B77BB5" w:rsidRDefault="00B77BB5" w:rsidP="00B77BB5">
      <w:pPr>
        <w:pStyle w:val="ListParagraph"/>
        <w:widowControl w:val="0"/>
        <w:autoSpaceDE w:val="0"/>
        <w:autoSpaceDN w:val="0"/>
        <w:spacing w:before="3" w:line="242" w:lineRule="auto"/>
        <w:ind w:left="1800" w:right="220"/>
        <w:jc w:val="both"/>
        <w:rPr>
          <w:rFonts w:ascii="Arial" w:hAnsi="Arial" w:cs="Arial"/>
          <w:sz w:val="24"/>
          <w:szCs w:val="24"/>
          <w:lang w:val="fr-CA"/>
        </w:rPr>
      </w:pPr>
    </w:p>
    <w:p w14:paraId="0144D5C1" w14:textId="08171009" w:rsidR="00B77BB5" w:rsidRPr="008C2514" w:rsidRDefault="00B77BB5" w:rsidP="008C2514">
      <w:pPr>
        <w:pStyle w:val="ListParagraph"/>
        <w:widowControl w:val="0"/>
        <w:numPr>
          <w:ilvl w:val="1"/>
          <w:numId w:val="6"/>
        </w:numPr>
        <w:tabs>
          <w:tab w:val="left" w:pos="3000"/>
          <w:tab w:val="left" w:pos="3001"/>
        </w:tabs>
        <w:autoSpaceDE w:val="0"/>
        <w:autoSpaceDN w:val="0"/>
        <w:rPr>
          <w:rFonts w:ascii="Arial" w:hAnsi="Arial" w:cs="Arial"/>
          <w:sz w:val="24"/>
          <w:szCs w:val="24"/>
        </w:rPr>
      </w:pPr>
      <w:bookmarkStart w:id="31" w:name=".14_Intelligent_defrosting;_evaporation_"/>
      <w:bookmarkEnd w:id="31"/>
      <w:r w:rsidRPr="008C2514">
        <w:rPr>
          <w:rFonts w:ascii="Arial" w:hAnsi="Arial" w:cs="Arial"/>
          <w:color w:val="0070C0"/>
          <w:sz w:val="24"/>
          <w:szCs w:val="24"/>
          <w:lang w:val="fr-CA"/>
        </w:rPr>
        <w:t xml:space="preserve">Le contrôleur doit comprendre une logique de dégivrage intelligente avancée et inclure une boucle </w:t>
      </w:r>
      <w:r w:rsidR="007B3196" w:rsidRPr="008C2514">
        <w:rPr>
          <w:rFonts w:ascii="Arial" w:hAnsi="Arial" w:cs="Arial"/>
          <w:color w:val="0070C0"/>
          <w:sz w:val="24"/>
          <w:szCs w:val="24"/>
          <w:lang w:val="fr-CA"/>
        </w:rPr>
        <w:t>proportionnelle intégrale et dérivée (</w:t>
      </w:r>
      <w:r w:rsidRPr="008C2514">
        <w:rPr>
          <w:rFonts w:ascii="Arial" w:hAnsi="Arial" w:cs="Arial"/>
          <w:color w:val="0070C0"/>
          <w:sz w:val="24"/>
          <w:szCs w:val="24"/>
          <w:lang w:val="fr-CA"/>
        </w:rPr>
        <w:t>PID</w:t>
      </w:r>
      <w:r w:rsidR="007B3196" w:rsidRPr="008C2514">
        <w:rPr>
          <w:rFonts w:ascii="Arial" w:hAnsi="Arial" w:cs="Arial"/>
          <w:color w:val="0070C0"/>
          <w:sz w:val="24"/>
          <w:szCs w:val="24"/>
          <w:lang w:val="fr-CA"/>
        </w:rPr>
        <w:t>)</w:t>
      </w:r>
      <w:r w:rsidRPr="008C2514">
        <w:rPr>
          <w:rFonts w:ascii="Arial" w:hAnsi="Arial" w:cs="Arial"/>
          <w:color w:val="0070C0"/>
          <w:sz w:val="24"/>
          <w:szCs w:val="24"/>
          <w:lang w:val="fr-CA"/>
        </w:rPr>
        <w:t xml:space="preserve"> intégrée pour régler automatiquement le cycle de dégivrage</w:t>
      </w:r>
      <w:r w:rsidR="007B3196" w:rsidRPr="008C2514">
        <w:rPr>
          <w:rFonts w:ascii="Arial" w:hAnsi="Arial" w:cs="Arial"/>
          <w:color w:val="0070C0"/>
          <w:sz w:val="24"/>
          <w:szCs w:val="24"/>
          <w:lang w:val="fr-CA"/>
        </w:rPr>
        <w:t>,</w:t>
      </w:r>
      <w:r w:rsidRPr="008C2514">
        <w:rPr>
          <w:rFonts w:ascii="Arial" w:hAnsi="Arial" w:cs="Arial"/>
          <w:color w:val="0070C0"/>
          <w:sz w:val="24"/>
          <w:szCs w:val="24"/>
          <w:lang w:val="fr-CA"/>
        </w:rPr>
        <w:t xml:space="preserve"> afin de garantir que le cycle de dégivrage ne se prod</w:t>
      </w:r>
      <w:r w:rsidR="00BB3886" w:rsidRPr="008C2514">
        <w:rPr>
          <w:rFonts w:ascii="Arial" w:hAnsi="Arial" w:cs="Arial"/>
          <w:color w:val="0070C0"/>
          <w:sz w:val="24"/>
          <w:szCs w:val="24"/>
          <w:lang w:val="fr-CA"/>
        </w:rPr>
        <w:t>ui</w:t>
      </w:r>
      <w:r w:rsidRPr="008C2514">
        <w:rPr>
          <w:rFonts w:ascii="Arial" w:hAnsi="Arial" w:cs="Arial"/>
          <w:color w:val="0070C0"/>
          <w:sz w:val="24"/>
          <w:szCs w:val="24"/>
          <w:lang w:val="fr-CA"/>
        </w:rPr>
        <w:t>t que lorsqu</w:t>
      </w:r>
      <w:r w:rsidR="007B3196" w:rsidRPr="008C2514">
        <w:rPr>
          <w:rFonts w:ascii="Arial" w:hAnsi="Arial" w:cs="Arial"/>
          <w:color w:val="0070C0"/>
          <w:sz w:val="24"/>
          <w:szCs w:val="24"/>
          <w:lang w:val="fr-CA"/>
        </w:rPr>
        <w:t xml:space="preserve">'il </w:t>
      </w:r>
      <w:r w:rsidR="00BB3886" w:rsidRPr="008C2514">
        <w:rPr>
          <w:rFonts w:ascii="Arial" w:hAnsi="Arial" w:cs="Arial"/>
          <w:color w:val="0070C0"/>
          <w:sz w:val="24"/>
          <w:szCs w:val="24"/>
          <w:lang w:val="fr-CA"/>
        </w:rPr>
        <w:t>est</w:t>
      </w:r>
      <w:r w:rsidRPr="008C2514">
        <w:rPr>
          <w:rFonts w:ascii="Arial" w:hAnsi="Arial" w:cs="Arial"/>
          <w:color w:val="0070C0"/>
          <w:sz w:val="24"/>
          <w:szCs w:val="24"/>
          <w:lang w:val="fr-CA"/>
        </w:rPr>
        <w:t xml:space="preserve"> vraiment nécessaire et doit être basé sur un seuil de pression d'évaporation en combinaison avec le taux de changement de la différence de température entre l'air extérieur et la température d'évaporation. La logique de contrôle doit également inclure une fonction de dégivrage libre où un dégivrage partiel est possible sans l'utilisation des compresseurs</w:t>
      </w:r>
      <w:r w:rsidR="00BB3886" w:rsidRPr="008C2514">
        <w:rPr>
          <w:rFonts w:ascii="Arial" w:hAnsi="Arial" w:cs="Arial"/>
          <w:color w:val="0070C0"/>
          <w:sz w:val="24"/>
          <w:szCs w:val="24"/>
          <w:lang w:val="fr-CA"/>
        </w:rPr>
        <w:t>,</w:t>
      </w:r>
      <w:r w:rsidRPr="008C2514">
        <w:rPr>
          <w:rFonts w:ascii="Arial" w:hAnsi="Arial" w:cs="Arial"/>
          <w:color w:val="0070C0"/>
          <w:sz w:val="24"/>
          <w:szCs w:val="24"/>
          <w:lang w:val="fr-CA"/>
        </w:rPr>
        <w:t xml:space="preserve"> lorsque la température ambiante le permet, en utilisant une valeur programmable. La ou les </w:t>
      </w:r>
      <w:r w:rsidRPr="008C2514">
        <w:rPr>
          <w:rFonts w:ascii="Arial" w:hAnsi="Arial" w:cs="Arial"/>
          <w:color w:val="0070C0"/>
          <w:sz w:val="24"/>
          <w:szCs w:val="24"/>
          <w:lang w:val="fr-CA"/>
        </w:rPr>
        <w:lastRenderedPageBreak/>
        <w:t>minuteries entre les cycles de dégivrage suivants doivent être ajustées dynamiquement entre les cycles en fonction du cycle de dégivrage précédent. Les algorithmes de dégivrage basés uniquement sur le seuil de pression d'évaporation</w:t>
      </w:r>
      <w:r w:rsidR="007B3196" w:rsidRPr="008C2514">
        <w:rPr>
          <w:rFonts w:ascii="Arial" w:hAnsi="Arial" w:cs="Arial"/>
          <w:color w:val="0070C0"/>
          <w:sz w:val="24"/>
          <w:szCs w:val="24"/>
          <w:lang w:val="fr-CA"/>
        </w:rPr>
        <w:t>,</w:t>
      </w:r>
      <w:r w:rsidRPr="008C2514">
        <w:rPr>
          <w:rFonts w:ascii="Arial" w:hAnsi="Arial" w:cs="Arial"/>
          <w:color w:val="0070C0"/>
          <w:sz w:val="24"/>
          <w:szCs w:val="24"/>
          <w:lang w:val="fr-CA"/>
        </w:rPr>
        <w:t xml:space="preserve"> en combinaison avec une minuterie fixe entre les cycles de dégivrage</w:t>
      </w:r>
      <w:r w:rsidR="007B3196" w:rsidRPr="008C2514">
        <w:rPr>
          <w:rFonts w:ascii="Arial" w:hAnsi="Arial" w:cs="Arial"/>
          <w:color w:val="0070C0"/>
          <w:sz w:val="24"/>
          <w:szCs w:val="24"/>
          <w:lang w:val="fr-CA"/>
        </w:rPr>
        <w:t>,</w:t>
      </w:r>
      <w:r w:rsidRPr="008C2514">
        <w:rPr>
          <w:rFonts w:ascii="Arial" w:hAnsi="Arial" w:cs="Arial"/>
          <w:color w:val="0070C0"/>
          <w:sz w:val="24"/>
          <w:szCs w:val="24"/>
          <w:lang w:val="fr-CA"/>
        </w:rPr>
        <w:t xml:space="preserve"> ne seront pas acceptés.</w:t>
      </w:r>
    </w:p>
    <w:p w14:paraId="1C3893AF" w14:textId="77777777" w:rsidR="00C6709C" w:rsidRPr="00B77BB5" w:rsidRDefault="00C6709C" w:rsidP="00C6709C">
      <w:pPr>
        <w:pStyle w:val="BodyText"/>
        <w:spacing w:before="4"/>
        <w:rPr>
          <w:rFonts w:ascii="Arial" w:hAnsi="Arial" w:cs="Arial"/>
          <w:sz w:val="24"/>
          <w:szCs w:val="24"/>
          <w:lang w:val="fr-CA"/>
        </w:rPr>
      </w:pPr>
      <w:bookmarkStart w:id="32" w:name=".15_The_board_shall_also_allow_display_o"/>
      <w:bookmarkEnd w:id="32"/>
    </w:p>
    <w:p w14:paraId="2DCEDB71" w14:textId="448AF80E" w:rsidR="00B77BB5" w:rsidRPr="008C2514" w:rsidRDefault="00B77BB5" w:rsidP="008C2514">
      <w:pPr>
        <w:pStyle w:val="ListParagraph"/>
        <w:widowControl w:val="0"/>
        <w:numPr>
          <w:ilvl w:val="1"/>
          <w:numId w:val="6"/>
        </w:numPr>
        <w:tabs>
          <w:tab w:val="left" w:pos="3001"/>
        </w:tabs>
        <w:autoSpaceDE w:val="0"/>
        <w:autoSpaceDN w:val="0"/>
        <w:ind w:right="214"/>
        <w:jc w:val="both"/>
        <w:rPr>
          <w:rFonts w:ascii="Arial" w:hAnsi="Arial" w:cs="Arial"/>
          <w:sz w:val="24"/>
          <w:szCs w:val="24"/>
        </w:rPr>
      </w:pPr>
      <w:r w:rsidRPr="008C2514">
        <w:rPr>
          <w:rFonts w:ascii="Arial" w:hAnsi="Arial" w:cs="Arial"/>
          <w:color w:val="0070C0"/>
          <w:sz w:val="24"/>
          <w:szCs w:val="24"/>
          <w:lang w:val="fr-CA"/>
        </w:rPr>
        <w:t>L'affichage du clavier doit également permettre l'affichage de tous les paramètres de fonctionnement lus par les sondes de température et de pression, tels que la température de l'eau d'entrée/sortie, les pressions du compresseur, la température de l'air extérieur, etc.</w:t>
      </w:r>
    </w:p>
    <w:p w14:paraId="3D57C181" w14:textId="77777777" w:rsidR="00B77BB5" w:rsidRPr="00B77BB5" w:rsidRDefault="00B77BB5" w:rsidP="00B77BB5">
      <w:pPr>
        <w:pStyle w:val="ListParagraph"/>
        <w:widowControl w:val="0"/>
        <w:tabs>
          <w:tab w:val="left" w:pos="3001"/>
        </w:tabs>
        <w:autoSpaceDE w:val="0"/>
        <w:autoSpaceDN w:val="0"/>
        <w:ind w:left="1800" w:right="214"/>
        <w:jc w:val="both"/>
        <w:rPr>
          <w:rFonts w:ascii="Arial" w:hAnsi="Arial" w:cs="Arial"/>
          <w:sz w:val="24"/>
          <w:szCs w:val="24"/>
          <w:lang w:val="fr-CA"/>
        </w:rPr>
      </w:pPr>
    </w:p>
    <w:p w14:paraId="4F7FAB39" w14:textId="76DFC348" w:rsidR="00B77BB5" w:rsidRPr="008C2514" w:rsidRDefault="00B77BB5" w:rsidP="008C2514">
      <w:pPr>
        <w:pStyle w:val="ListParagraph"/>
        <w:widowControl w:val="0"/>
        <w:numPr>
          <w:ilvl w:val="1"/>
          <w:numId w:val="6"/>
        </w:numPr>
        <w:tabs>
          <w:tab w:val="left" w:pos="3001"/>
        </w:tabs>
        <w:autoSpaceDE w:val="0"/>
        <w:autoSpaceDN w:val="0"/>
        <w:ind w:right="214"/>
        <w:jc w:val="both"/>
        <w:rPr>
          <w:rFonts w:ascii="Arial" w:hAnsi="Arial" w:cs="Arial"/>
          <w:sz w:val="24"/>
          <w:szCs w:val="24"/>
        </w:rPr>
      </w:pPr>
      <w:r w:rsidRPr="008C2514">
        <w:rPr>
          <w:rFonts w:ascii="Arial" w:hAnsi="Arial" w:cs="Arial"/>
          <w:color w:val="0070C0"/>
          <w:sz w:val="24"/>
          <w:szCs w:val="24"/>
          <w:lang w:val="fr-CA"/>
        </w:rPr>
        <w:t>Le contrôleur doit également permettre l'affichage de l'état du contact relais (ouvert/fermé) pour un dépannage amélioré.</w:t>
      </w:r>
    </w:p>
    <w:p w14:paraId="1051D8ED" w14:textId="77777777" w:rsidR="00C6709C" w:rsidRPr="00B77BB5" w:rsidRDefault="00C6709C" w:rsidP="00C6709C">
      <w:pPr>
        <w:pStyle w:val="ListParagraph"/>
        <w:rPr>
          <w:rFonts w:ascii="Arial" w:hAnsi="Arial" w:cs="Arial"/>
          <w:sz w:val="24"/>
          <w:szCs w:val="24"/>
          <w:lang w:val="fr-CA"/>
        </w:rPr>
      </w:pPr>
    </w:p>
    <w:p w14:paraId="4663F2C5" w14:textId="0D29B271" w:rsidR="00B77BB5" w:rsidRPr="008C2514" w:rsidRDefault="00B77BB5" w:rsidP="008C2514">
      <w:pPr>
        <w:pStyle w:val="ListParagraph"/>
        <w:widowControl w:val="0"/>
        <w:numPr>
          <w:ilvl w:val="1"/>
          <w:numId w:val="6"/>
        </w:numPr>
        <w:tabs>
          <w:tab w:val="left" w:pos="3001"/>
        </w:tabs>
        <w:autoSpaceDE w:val="0"/>
        <w:autoSpaceDN w:val="0"/>
        <w:ind w:right="214"/>
        <w:jc w:val="both"/>
        <w:rPr>
          <w:rFonts w:ascii="Arial" w:hAnsi="Arial" w:cs="Arial"/>
          <w:sz w:val="24"/>
          <w:szCs w:val="24"/>
        </w:rPr>
      </w:pPr>
      <w:r w:rsidRPr="008C2514">
        <w:rPr>
          <w:rFonts w:ascii="Arial" w:hAnsi="Arial" w:cs="Arial"/>
          <w:color w:val="0070C0"/>
          <w:sz w:val="24"/>
          <w:szCs w:val="24"/>
          <w:lang w:val="fr-CA"/>
        </w:rPr>
        <w:t xml:space="preserve">La logique de contrôle doit maintenir les points de consigne de température d'eau de sortie de l'usine à l'aide d'une logique de contrôle adaptative qui maximise l'efficacité de l'unité dans le système </w:t>
      </w:r>
      <w:proofErr w:type="spellStart"/>
      <w:r w:rsidRPr="008C2514">
        <w:rPr>
          <w:rFonts w:ascii="Arial" w:hAnsi="Arial" w:cs="Arial"/>
          <w:color w:val="0070C0"/>
          <w:sz w:val="24"/>
          <w:szCs w:val="24"/>
          <w:lang w:val="fr-CA"/>
        </w:rPr>
        <w:t>hydronique</w:t>
      </w:r>
      <w:proofErr w:type="spellEnd"/>
      <w:r w:rsidRPr="008C2514">
        <w:rPr>
          <w:rFonts w:ascii="Arial" w:hAnsi="Arial" w:cs="Arial"/>
          <w:color w:val="0070C0"/>
          <w:sz w:val="24"/>
          <w:szCs w:val="24"/>
          <w:lang w:val="fr-CA"/>
        </w:rPr>
        <w:t xml:space="preserve"> installé.</w:t>
      </w:r>
    </w:p>
    <w:p w14:paraId="2A28CA32" w14:textId="77777777" w:rsidR="00B77BB5" w:rsidRPr="00B77BB5" w:rsidRDefault="00B77BB5" w:rsidP="00B77BB5">
      <w:pPr>
        <w:pStyle w:val="ListParagraph"/>
        <w:widowControl w:val="0"/>
        <w:tabs>
          <w:tab w:val="left" w:pos="3001"/>
        </w:tabs>
        <w:autoSpaceDE w:val="0"/>
        <w:autoSpaceDN w:val="0"/>
        <w:ind w:left="1800" w:right="214"/>
        <w:jc w:val="both"/>
        <w:rPr>
          <w:rFonts w:ascii="Arial" w:hAnsi="Arial" w:cs="Arial"/>
          <w:sz w:val="24"/>
          <w:szCs w:val="24"/>
          <w:lang w:val="fr-CA"/>
        </w:rPr>
      </w:pPr>
    </w:p>
    <w:p w14:paraId="3D39E51E" w14:textId="1DC59DF9" w:rsidR="00B77BB5" w:rsidRPr="008C2514" w:rsidRDefault="00B77BB5" w:rsidP="008C2514">
      <w:pPr>
        <w:pStyle w:val="ListParagraph"/>
        <w:widowControl w:val="0"/>
        <w:numPr>
          <w:ilvl w:val="1"/>
          <w:numId w:val="6"/>
        </w:numPr>
        <w:tabs>
          <w:tab w:val="left" w:pos="3001"/>
        </w:tabs>
        <w:autoSpaceDE w:val="0"/>
        <w:autoSpaceDN w:val="0"/>
        <w:spacing w:before="117" w:line="242" w:lineRule="auto"/>
        <w:ind w:right="221"/>
        <w:jc w:val="both"/>
        <w:rPr>
          <w:rFonts w:ascii="Arial" w:hAnsi="Arial" w:cs="Arial"/>
          <w:sz w:val="24"/>
          <w:szCs w:val="24"/>
          <w:highlight w:val="yellow"/>
        </w:rPr>
      </w:pPr>
      <w:r w:rsidRPr="008C2514">
        <w:rPr>
          <w:rFonts w:ascii="Arial" w:hAnsi="Arial" w:cs="Arial"/>
          <w:color w:val="0070C0"/>
          <w:sz w:val="24"/>
          <w:szCs w:val="24"/>
          <w:highlight w:val="yellow"/>
          <w:lang w:val="fr-CA"/>
        </w:rPr>
        <w:t xml:space="preserve">[Facultatif : l'unité doit comprendre une fonction dédiée de « mode </w:t>
      </w:r>
      <w:r w:rsidR="006F743A" w:rsidRPr="008C2514">
        <w:rPr>
          <w:rFonts w:ascii="Arial" w:hAnsi="Arial" w:cs="Arial"/>
          <w:color w:val="0070C0"/>
          <w:sz w:val="24"/>
          <w:szCs w:val="24"/>
          <w:highlight w:val="yellow"/>
          <w:lang w:val="fr-CA"/>
        </w:rPr>
        <w:t xml:space="preserve">de </w:t>
      </w:r>
      <w:r w:rsidRPr="008C2514">
        <w:rPr>
          <w:rFonts w:ascii="Arial" w:hAnsi="Arial" w:cs="Arial"/>
          <w:color w:val="0070C0"/>
          <w:sz w:val="24"/>
          <w:szCs w:val="24"/>
          <w:highlight w:val="yellow"/>
          <w:lang w:val="fr-CA"/>
        </w:rPr>
        <w:t>nuit » intégrée dans la logique de contrôle</w:t>
      </w:r>
      <w:r w:rsidR="00835234" w:rsidRPr="008C2514">
        <w:rPr>
          <w:rFonts w:ascii="Arial" w:hAnsi="Arial" w:cs="Arial"/>
          <w:color w:val="0070C0"/>
          <w:sz w:val="24"/>
          <w:szCs w:val="24"/>
          <w:highlight w:val="yellow"/>
          <w:lang w:val="fr-CA"/>
        </w:rPr>
        <w:t>,</w:t>
      </w:r>
      <w:r w:rsidRPr="008C2514">
        <w:rPr>
          <w:rFonts w:ascii="Arial" w:hAnsi="Arial" w:cs="Arial"/>
          <w:color w:val="0070C0"/>
          <w:sz w:val="24"/>
          <w:szCs w:val="24"/>
          <w:highlight w:val="yellow"/>
          <w:lang w:val="fr-CA"/>
        </w:rPr>
        <w:t xml:space="preserve"> pour réduire le niveau sonore de l'unité en réduisant la vitesse des ventilateurs et en limitant le nombre de compresseurs actifs pendant une période désignée.]</w:t>
      </w:r>
    </w:p>
    <w:p w14:paraId="54240EE3" w14:textId="7C6511F9" w:rsidR="009A1D02" w:rsidRPr="008C2514" w:rsidRDefault="009A1D02" w:rsidP="008C2514">
      <w:pPr>
        <w:pStyle w:val="ListParagraph"/>
        <w:widowControl w:val="0"/>
        <w:numPr>
          <w:ilvl w:val="0"/>
          <w:numId w:val="6"/>
        </w:numPr>
        <w:tabs>
          <w:tab w:val="left" w:pos="3001"/>
        </w:tabs>
        <w:autoSpaceDE w:val="0"/>
        <w:autoSpaceDN w:val="0"/>
        <w:spacing w:before="117" w:line="242" w:lineRule="auto"/>
        <w:ind w:right="221"/>
        <w:jc w:val="both"/>
        <w:rPr>
          <w:rFonts w:ascii="Arial" w:hAnsi="Arial" w:cs="Arial"/>
          <w:sz w:val="24"/>
          <w:szCs w:val="24"/>
        </w:rPr>
      </w:pPr>
      <w:r w:rsidRPr="008C2514">
        <w:rPr>
          <w:rFonts w:ascii="Arial" w:hAnsi="Arial" w:cs="Arial"/>
          <w:color w:val="0070C0"/>
          <w:sz w:val="24"/>
          <w:szCs w:val="24"/>
        </w:rPr>
        <w:t>INTERFACE DE CONTRÔLES ÉLECTRONIQUES</w:t>
      </w:r>
    </w:p>
    <w:p w14:paraId="5DF20ED0" w14:textId="510C7037" w:rsidR="005C7C7D" w:rsidRPr="008C2514" w:rsidRDefault="005C7C7D" w:rsidP="008C2514">
      <w:pPr>
        <w:pStyle w:val="ListParagraph"/>
        <w:widowControl w:val="0"/>
        <w:numPr>
          <w:ilvl w:val="1"/>
          <w:numId w:val="6"/>
        </w:numPr>
        <w:tabs>
          <w:tab w:val="left" w:pos="3001"/>
        </w:tabs>
        <w:autoSpaceDE w:val="0"/>
        <w:autoSpaceDN w:val="0"/>
        <w:spacing w:before="117" w:line="242" w:lineRule="auto"/>
        <w:ind w:right="221"/>
        <w:rPr>
          <w:rFonts w:ascii="Arial" w:hAnsi="Arial" w:cs="Arial"/>
          <w:sz w:val="24"/>
          <w:szCs w:val="24"/>
        </w:rPr>
      </w:pPr>
      <w:r w:rsidRPr="008C2514">
        <w:rPr>
          <w:rFonts w:ascii="Arial" w:hAnsi="Arial" w:cs="Arial"/>
          <w:color w:val="0070C0"/>
          <w:sz w:val="24"/>
          <w:szCs w:val="24"/>
          <w:lang w:val="fr-CA"/>
        </w:rPr>
        <w:t xml:space="preserve">L'unité doit être équipée d'un panneau de contrôle électrique pour loger tous les composants nécessaires au fonctionnement. Le panneau doit être conforme au Code canadien de l'électricité CSA C22.1 ainsi qu'à UL 1995 4th Ed. </w:t>
      </w:r>
      <w:r w:rsidRPr="008C2514">
        <w:rPr>
          <w:rFonts w:ascii="Arial" w:hAnsi="Arial" w:cs="Arial"/>
          <w:color w:val="0070C0"/>
          <w:sz w:val="24"/>
          <w:szCs w:val="24"/>
        </w:rPr>
        <w:t>&amp; CSA C22.2 n° 236-11.</w:t>
      </w:r>
    </w:p>
    <w:p w14:paraId="47E17CC9" w14:textId="4225DC05" w:rsidR="005C7C7D" w:rsidRPr="008C2514" w:rsidRDefault="005C7C7D" w:rsidP="008C2514">
      <w:pPr>
        <w:pStyle w:val="ListParagraph"/>
        <w:widowControl w:val="0"/>
        <w:numPr>
          <w:ilvl w:val="1"/>
          <w:numId w:val="6"/>
        </w:numPr>
        <w:tabs>
          <w:tab w:val="left" w:pos="3001"/>
        </w:tabs>
        <w:autoSpaceDE w:val="0"/>
        <w:autoSpaceDN w:val="0"/>
        <w:spacing w:before="117" w:line="242" w:lineRule="auto"/>
        <w:ind w:right="221"/>
        <w:rPr>
          <w:rFonts w:ascii="Arial" w:hAnsi="Arial" w:cs="Arial"/>
          <w:sz w:val="24"/>
          <w:szCs w:val="24"/>
        </w:rPr>
      </w:pPr>
      <w:r w:rsidRPr="008C2514">
        <w:rPr>
          <w:rFonts w:ascii="Arial" w:hAnsi="Arial" w:cs="Arial"/>
          <w:color w:val="0070C0"/>
          <w:sz w:val="24"/>
          <w:szCs w:val="24"/>
          <w:lang w:val="fr-CA"/>
        </w:rPr>
        <w:t>Les câbles et les borniers doivent être clairement numérotés conformément au schéma électrique afin d'identifier les composants internes.</w:t>
      </w:r>
    </w:p>
    <w:p w14:paraId="080658E4" w14:textId="125F6E4D" w:rsidR="005C7C7D" w:rsidRPr="008C2514" w:rsidRDefault="005C7C7D" w:rsidP="008C2514">
      <w:pPr>
        <w:pStyle w:val="ListParagraph"/>
        <w:widowControl w:val="0"/>
        <w:numPr>
          <w:ilvl w:val="1"/>
          <w:numId w:val="6"/>
        </w:numPr>
        <w:tabs>
          <w:tab w:val="left" w:pos="3001"/>
        </w:tabs>
        <w:autoSpaceDE w:val="0"/>
        <w:autoSpaceDN w:val="0"/>
        <w:spacing w:before="117" w:line="242" w:lineRule="auto"/>
        <w:ind w:right="221"/>
        <w:rPr>
          <w:rFonts w:ascii="Arial" w:hAnsi="Arial" w:cs="Arial"/>
          <w:sz w:val="24"/>
          <w:szCs w:val="24"/>
        </w:rPr>
      </w:pPr>
      <w:r w:rsidRPr="008C2514">
        <w:rPr>
          <w:rFonts w:ascii="Arial" w:hAnsi="Arial" w:cs="Arial"/>
          <w:color w:val="0070C0"/>
          <w:sz w:val="24"/>
          <w:szCs w:val="24"/>
          <w:lang w:val="fr-CA"/>
        </w:rPr>
        <w:t>L'unité doit être fournie avec un contrôleur à clavier avec fil pour permettre un contrôle complet des unités, y compris le réglage des paramètres.</w:t>
      </w:r>
    </w:p>
    <w:p w14:paraId="69A77770" w14:textId="7E990BE0" w:rsidR="005C7C7D" w:rsidRPr="008C2514" w:rsidRDefault="005C7C7D" w:rsidP="008C2514">
      <w:pPr>
        <w:pStyle w:val="ListParagraph"/>
        <w:widowControl w:val="0"/>
        <w:numPr>
          <w:ilvl w:val="1"/>
          <w:numId w:val="6"/>
        </w:numPr>
        <w:tabs>
          <w:tab w:val="left" w:pos="3001"/>
        </w:tabs>
        <w:autoSpaceDE w:val="0"/>
        <w:autoSpaceDN w:val="0"/>
        <w:spacing w:before="117" w:line="242" w:lineRule="auto"/>
        <w:ind w:right="221"/>
        <w:rPr>
          <w:rFonts w:ascii="Arial" w:hAnsi="Arial" w:cs="Arial"/>
          <w:sz w:val="24"/>
          <w:szCs w:val="24"/>
        </w:rPr>
      </w:pPr>
      <w:r w:rsidRPr="008C2514">
        <w:rPr>
          <w:rFonts w:ascii="Arial" w:hAnsi="Arial" w:cs="Arial"/>
          <w:color w:val="0070C0"/>
          <w:sz w:val="24"/>
          <w:szCs w:val="24"/>
          <w:lang w:val="fr-CA"/>
        </w:rPr>
        <w:t>L'interface des contrôles doit comprendre un menu multilingue et doit être, au minimum, en anglais et en français.</w:t>
      </w:r>
    </w:p>
    <w:p w14:paraId="6AB49C9F" w14:textId="2A278A9D" w:rsidR="005C7C7D" w:rsidRPr="008C2514" w:rsidRDefault="005C7C7D" w:rsidP="008C2514">
      <w:pPr>
        <w:pStyle w:val="ListParagraph"/>
        <w:widowControl w:val="0"/>
        <w:numPr>
          <w:ilvl w:val="1"/>
          <w:numId w:val="6"/>
        </w:numPr>
        <w:tabs>
          <w:tab w:val="left" w:pos="3001"/>
        </w:tabs>
        <w:autoSpaceDE w:val="0"/>
        <w:autoSpaceDN w:val="0"/>
        <w:spacing w:before="117" w:line="242" w:lineRule="auto"/>
        <w:ind w:right="221"/>
        <w:rPr>
          <w:rFonts w:ascii="Arial" w:hAnsi="Arial" w:cs="Arial"/>
          <w:sz w:val="24"/>
          <w:szCs w:val="24"/>
          <w:highlight w:val="yellow"/>
        </w:rPr>
      </w:pPr>
      <w:r w:rsidRPr="008C2514">
        <w:rPr>
          <w:rFonts w:ascii="Arial" w:hAnsi="Arial" w:cs="Arial"/>
          <w:color w:val="0070C0"/>
          <w:sz w:val="24"/>
          <w:szCs w:val="24"/>
          <w:highlight w:val="yellow"/>
          <w:lang w:val="fr-CA"/>
        </w:rPr>
        <w:t>[Facultatif : l'unité doit également être équipée du matériel requis pour héberger un réseau Wi-Fi local, afin de connecter un téléphone intelligent ou une tablette au contrôleur de l'unité</w:t>
      </w:r>
      <w:r w:rsidR="00835234" w:rsidRPr="008C2514">
        <w:rPr>
          <w:rFonts w:ascii="Arial" w:hAnsi="Arial" w:cs="Arial"/>
          <w:color w:val="0070C0"/>
          <w:sz w:val="24"/>
          <w:szCs w:val="24"/>
          <w:highlight w:val="yellow"/>
          <w:lang w:val="fr-CA"/>
        </w:rPr>
        <w:t>,</w:t>
      </w:r>
      <w:r w:rsidRPr="008C2514">
        <w:rPr>
          <w:rFonts w:ascii="Arial" w:hAnsi="Arial" w:cs="Arial"/>
          <w:color w:val="0070C0"/>
          <w:sz w:val="24"/>
          <w:szCs w:val="24"/>
          <w:highlight w:val="yellow"/>
          <w:lang w:val="fr-CA"/>
        </w:rPr>
        <w:t xml:space="preserve"> </w:t>
      </w:r>
      <w:r w:rsidR="00835234" w:rsidRPr="008C2514">
        <w:rPr>
          <w:rFonts w:ascii="Arial" w:hAnsi="Arial" w:cs="Arial"/>
          <w:color w:val="0070C0"/>
          <w:sz w:val="24"/>
          <w:szCs w:val="24"/>
          <w:highlight w:val="yellow"/>
          <w:lang w:val="fr-CA"/>
        </w:rPr>
        <w:t>pour</w:t>
      </w:r>
      <w:r w:rsidRPr="008C2514">
        <w:rPr>
          <w:rFonts w:ascii="Arial" w:hAnsi="Arial" w:cs="Arial"/>
          <w:color w:val="0070C0"/>
          <w:sz w:val="24"/>
          <w:szCs w:val="24"/>
          <w:highlight w:val="yellow"/>
          <w:lang w:val="fr-CA"/>
        </w:rPr>
        <w:t xml:space="preserve"> modifier les paramètres de point de consigne et interagir avec l'unité pour le service et le dépannage </w:t>
      </w:r>
      <w:r w:rsidR="00835234" w:rsidRPr="008C2514">
        <w:rPr>
          <w:rFonts w:ascii="Arial" w:hAnsi="Arial" w:cs="Arial"/>
          <w:color w:val="0070C0"/>
          <w:sz w:val="24"/>
          <w:szCs w:val="24"/>
          <w:highlight w:val="yellow"/>
          <w:lang w:val="fr-CA"/>
        </w:rPr>
        <w:t>afin d'</w:t>
      </w:r>
      <w:r w:rsidRPr="008C2514">
        <w:rPr>
          <w:rFonts w:ascii="Arial" w:hAnsi="Arial" w:cs="Arial"/>
          <w:color w:val="0070C0"/>
          <w:sz w:val="24"/>
          <w:szCs w:val="24"/>
          <w:highlight w:val="yellow"/>
          <w:lang w:val="fr-CA"/>
        </w:rPr>
        <w:t>obtenir les mêmes fonctions qu'avec l'affichage du clavier.]</w:t>
      </w:r>
    </w:p>
    <w:p w14:paraId="207B58C5" w14:textId="22910422" w:rsidR="005C7C7D" w:rsidRPr="008C2514" w:rsidRDefault="005C7C7D" w:rsidP="008C2514">
      <w:pPr>
        <w:pStyle w:val="ListParagraph"/>
        <w:widowControl w:val="0"/>
        <w:numPr>
          <w:ilvl w:val="1"/>
          <w:numId w:val="6"/>
        </w:numPr>
        <w:tabs>
          <w:tab w:val="left" w:pos="3001"/>
        </w:tabs>
        <w:autoSpaceDE w:val="0"/>
        <w:autoSpaceDN w:val="0"/>
        <w:spacing w:before="117" w:after="240" w:line="242" w:lineRule="auto"/>
        <w:ind w:right="221"/>
        <w:rPr>
          <w:rFonts w:ascii="Arial" w:hAnsi="Arial"/>
          <w:color w:val="000000"/>
          <w:sz w:val="24"/>
          <w:szCs w:val="24"/>
        </w:rPr>
      </w:pPr>
      <w:r w:rsidRPr="008C2514">
        <w:rPr>
          <w:rFonts w:ascii="Arial" w:hAnsi="Arial"/>
          <w:color w:val="0070C0"/>
          <w:sz w:val="24"/>
          <w:szCs w:val="24"/>
          <w:highlight w:val="yellow"/>
          <w:lang w:val="fr-CA"/>
        </w:rPr>
        <w:t>[Facultatif : l'unité doit être équipée d</w:t>
      </w:r>
      <w:r w:rsidR="00835234" w:rsidRPr="008C2514">
        <w:rPr>
          <w:rFonts w:ascii="Arial" w:hAnsi="Arial"/>
          <w:color w:val="0070C0"/>
          <w:sz w:val="24"/>
          <w:szCs w:val="24"/>
          <w:highlight w:val="yellow"/>
          <w:lang w:val="fr-CA"/>
        </w:rPr>
        <w:t xml:space="preserve">'un </w:t>
      </w:r>
      <w:r w:rsidRPr="008C2514">
        <w:rPr>
          <w:rFonts w:ascii="Arial" w:hAnsi="Arial"/>
          <w:color w:val="0070C0"/>
          <w:sz w:val="24"/>
          <w:szCs w:val="24"/>
          <w:highlight w:val="yellow"/>
          <w:lang w:val="fr-CA"/>
        </w:rPr>
        <w:t>dispositi</w:t>
      </w:r>
      <w:r w:rsidR="00835234" w:rsidRPr="008C2514">
        <w:rPr>
          <w:rFonts w:ascii="Arial" w:hAnsi="Arial"/>
          <w:color w:val="0070C0"/>
          <w:sz w:val="24"/>
          <w:szCs w:val="24"/>
          <w:highlight w:val="yellow"/>
          <w:lang w:val="fr-CA"/>
        </w:rPr>
        <w:t>f</w:t>
      </w:r>
      <w:r w:rsidRPr="008C2514">
        <w:rPr>
          <w:rFonts w:ascii="Arial" w:hAnsi="Arial"/>
          <w:color w:val="0070C0"/>
          <w:sz w:val="24"/>
          <w:szCs w:val="24"/>
          <w:highlight w:val="yellow"/>
          <w:lang w:val="fr-CA"/>
        </w:rPr>
        <w:t xml:space="preserve"> </w:t>
      </w:r>
      <w:r w:rsidR="00835234" w:rsidRPr="008C2514">
        <w:rPr>
          <w:rFonts w:ascii="Arial" w:hAnsi="Arial"/>
          <w:color w:val="0070C0"/>
          <w:sz w:val="24"/>
          <w:szCs w:val="24"/>
          <w:highlight w:val="yellow"/>
          <w:lang w:val="fr-CA"/>
        </w:rPr>
        <w:t>de</w:t>
      </w:r>
      <w:r w:rsidRPr="008C2514">
        <w:rPr>
          <w:rFonts w:ascii="Arial" w:hAnsi="Arial"/>
          <w:color w:val="0070C0"/>
          <w:sz w:val="24"/>
          <w:szCs w:val="24"/>
          <w:highlight w:val="yellow"/>
          <w:lang w:val="fr-CA"/>
        </w:rPr>
        <w:t xml:space="preserve"> surveillance à distance afin que l'unité puisse être contrôlée à partir d'un serveur Web distant.]</w:t>
      </w:r>
    </w:p>
    <w:sectPr w:rsidR="005C7C7D" w:rsidRPr="008C2514" w:rsidSect="00B15430">
      <w:headerReference w:type="default" r:id="rId8"/>
      <w:footerReference w:type="even" r:id="rId9"/>
      <w:footerReference w:type="default" r:id="rId10"/>
      <w:pgSz w:w="12240" w:h="15840"/>
      <w:pgMar w:top="1440" w:right="1152" w:bottom="144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4BCC6" w14:textId="77777777" w:rsidR="00062E94" w:rsidRDefault="00062E94" w:rsidP="003E1D00">
      <w:r>
        <w:separator/>
      </w:r>
    </w:p>
  </w:endnote>
  <w:endnote w:type="continuationSeparator" w:id="0">
    <w:p w14:paraId="0D92B61B" w14:textId="77777777" w:rsidR="00062E94" w:rsidRDefault="00062E94" w:rsidP="003E1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670F3" w14:textId="77777777" w:rsidR="0051468B" w:rsidRDefault="005146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247EE46" w14:textId="77777777" w:rsidR="0051468B" w:rsidRDefault="005146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B1AF4" w14:textId="63E15546" w:rsidR="0051468B" w:rsidRPr="00A42C59" w:rsidRDefault="0051468B">
    <w:pPr>
      <w:pStyle w:val="Footer"/>
      <w:framePr w:wrap="around" w:vAnchor="text" w:hAnchor="margin" w:xAlign="right" w:y="1"/>
      <w:rPr>
        <w:rStyle w:val="PageNumber"/>
        <w:rFonts w:ascii="Arial" w:hAnsi="Arial" w:cs="Arial"/>
        <w:sz w:val="22"/>
        <w:szCs w:val="22"/>
      </w:rPr>
    </w:pPr>
    <w:r w:rsidRPr="00A42C59">
      <w:rPr>
        <w:rStyle w:val="PageNumber"/>
        <w:rFonts w:ascii="Arial" w:hAnsi="Arial" w:cs="Arial"/>
        <w:sz w:val="22"/>
        <w:szCs w:val="22"/>
      </w:rPr>
      <w:fldChar w:fldCharType="begin"/>
    </w:r>
    <w:r w:rsidRPr="00A42C59">
      <w:rPr>
        <w:rStyle w:val="PageNumber"/>
        <w:rFonts w:ascii="Arial" w:hAnsi="Arial" w:cs="Arial"/>
        <w:sz w:val="22"/>
        <w:szCs w:val="22"/>
      </w:rPr>
      <w:instrText xml:space="preserve">PAGE  </w:instrText>
    </w:r>
    <w:r w:rsidRPr="00A42C59">
      <w:rPr>
        <w:rStyle w:val="PageNumber"/>
        <w:rFonts w:ascii="Arial" w:hAnsi="Arial" w:cs="Arial"/>
        <w:sz w:val="22"/>
        <w:szCs w:val="22"/>
      </w:rPr>
      <w:fldChar w:fldCharType="separate"/>
    </w:r>
    <w:r w:rsidR="00687FA1">
      <w:rPr>
        <w:rStyle w:val="PageNumber"/>
        <w:rFonts w:ascii="Arial" w:hAnsi="Arial" w:cs="Arial"/>
        <w:noProof/>
        <w:sz w:val="22"/>
        <w:szCs w:val="22"/>
      </w:rPr>
      <w:t>22</w:t>
    </w:r>
    <w:r w:rsidRPr="00A42C59">
      <w:rPr>
        <w:rStyle w:val="PageNumber"/>
        <w:rFonts w:ascii="Arial" w:hAnsi="Arial" w:cs="Arial"/>
        <w:sz w:val="22"/>
        <w:szCs w:val="22"/>
      </w:rPr>
      <w:fldChar w:fldCharType="end"/>
    </w:r>
  </w:p>
  <w:p w14:paraId="2A943F23" w14:textId="62ED2664" w:rsidR="0051468B" w:rsidRPr="00DA08A4" w:rsidRDefault="0051468B">
    <w:pPr>
      <w:pStyle w:val="Footer"/>
      <w:ind w:right="360"/>
      <w:rPr>
        <w:rFonts w:ascii="Arial" w:hAnsi="Arial" w:cs="Arial"/>
        <w:color w:val="0070C0"/>
        <w:lang w:val="fr-CA"/>
      </w:rPr>
    </w:pPr>
    <w:r w:rsidRPr="00DA08A4">
      <w:rPr>
        <w:rFonts w:ascii="Arial" w:hAnsi="Arial" w:cs="Arial"/>
        <w:color w:val="0070C0"/>
        <w:lang w:val="fr-CA"/>
      </w:rPr>
      <w:t>Version : Rév00 – 2020-08-26</w:t>
    </w:r>
    <w:r w:rsidRPr="00DA08A4">
      <w:rPr>
        <w:rFonts w:ascii="Arial" w:hAnsi="Arial" w:cs="Arial"/>
        <w:color w:val="0070C0"/>
        <w:lang w:val="fr-CA"/>
      </w:rPr>
      <w:tab/>
      <w:t xml:space="preserve">                   Les sp</w:t>
    </w:r>
    <w:r>
      <w:rPr>
        <w:rFonts w:ascii="Arial" w:hAnsi="Arial" w:cs="Arial"/>
        <w:color w:val="0070C0"/>
        <w:lang w:val="fr-CA"/>
      </w:rPr>
      <w:t>é</w:t>
    </w:r>
    <w:r w:rsidRPr="00DA08A4">
      <w:rPr>
        <w:rFonts w:ascii="Arial" w:hAnsi="Arial" w:cs="Arial"/>
        <w:color w:val="0070C0"/>
        <w:lang w:val="fr-CA"/>
      </w:rPr>
      <w:t>cifications sont sujettes à changement sans préavis.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F2D98" w14:textId="77777777" w:rsidR="00062E94" w:rsidRDefault="00062E94" w:rsidP="003E1D00">
      <w:r>
        <w:separator/>
      </w:r>
    </w:p>
  </w:footnote>
  <w:footnote w:type="continuationSeparator" w:id="0">
    <w:p w14:paraId="363888F1" w14:textId="77777777" w:rsidR="00062E94" w:rsidRDefault="00062E94" w:rsidP="003E1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43BCB" w14:textId="70045012" w:rsidR="0051468B" w:rsidRPr="00DA08A4" w:rsidRDefault="0051468B" w:rsidP="00B15430">
    <w:pPr>
      <w:pStyle w:val="Header"/>
      <w:jc w:val="center"/>
      <w:rPr>
        <w:rFonts w:ascii="Arial" w:hAnsi="Arial" w:cs="Arial"/>
        <w:color w:val="0070C0"/>
        <w:sz w:val="24"/>
        <w:szCs w:val="24"/>
      </w:rPr>
    </w:pPr>
    <w:r w:rsidRPr="00DA08A4">
      <w:rPr>
        <w:rFonts w:ascii="Arial" w:hAnsi="Arial" w:cs="Arial"/>
        <w:color w:val="0070C0"/>
        <w:sz w:val="24"/>
        <w:szCs w:val="24"/>
      </w:rPr>
      <w:t xml:space="preserve">Mitsubishi Electric </w:t>
    </w:r>
    <w:proofErr w:type="spellStart"/>
    <w:r w:rsidRPr="00DA08A4">
      <w:rPr>
        <w:rFonts w:ascii="Arial" w:hAnsi="Arial" w:cs="Arial"/>
        <w:color w:val="0070C0"/>
        <w:sz w:val="24"/>
        <w:szCs w:val="24"/>
      </w:rPr>
      <w:t>Chauffage</w:t>
    </w:r>
    <w:proofErr w:type="spellEnd"/>
    <w:r w:rsidRPr="00DA08A4">
      <w:rPr>
        <w:rFonts w:ascii="Arial" w:hAnsi="Arial" w:cs="Arial"/>
        <w:color w:val="0070C0"/>
        <w:sz w:val="24"/>
        <w:szCs w:val="24"/>
      </w:rPr>
      <w:t xml:space="preserve"> &amp; </w:t>
    </w:r>
    <w:proofErr w:type="spellStart"/>
    <w:r w:rsidRPr="00DA08A4">
      <w:rPr>
        <w:rFonts w:ascii="Arial" w:hAnsi="Arial" w:cs="Arial"/>
        <w:color w:val="0070C0"/>
        <w:sz w:val="24"/>
        <w:szCs w:val="24"/>
      </w:rPr>
      <w:t>Climatisation</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16D3"/>
    <w:multiLevelType w:val="hybridMultilevel"/>
    <w:tmpl w:val="821AB48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245477F"/>
    <w:multiLevelType w:val="hybridMultilevel"/>
    <w:tmpl w:val="2AE61D5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2BE62CC"/>
    <w:multiLevelType w:val="hybridMultilevel"/>
    <w:tmpl w:val="F28EC3F6"/>
    <w:lvl w:ilvl="0" w:tplc="0409000F">
      <w:start w:val="1"/>
      <w:numFmt w:val="decimal"/>
      <w:lvlText w:val="%1."/>
      <w:lvlJc w:val="left"/>
      <w:pPr>
        <w:tabs>
          <w:tab w:val="num" w:pos="1530"/>
        </w:tabs>
        <w:ind w:left="1530" w:hanging="360"/>
      </w:p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3" w15:restartNumberingAfterBreak="0">
    <w:nsid w:val="02ED7A00"/>
    <w:multiLevelType w:val="hybridMultilevel"/>
    <w:tmpl w:val="6D56F25E"/>
    <w:lvl w:ilvl="0" w:tplc="A10E3560">
      <w:start w:val="1"/>
      <w:numFmt w:val="decimal"/>
      <w:lvlText w:val="%1."/>
      <w:lvlJc w:val="left"/>
      <w:pPr>
        <w:tabs>
          <w:tab w:val="num" w:pos="1440"/>
        </w:tabs>
        <w:ind w:left="144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414111D"/>
    <w:multiLevelType w:val="hybridMultilevel"/>
    <w:tmpl w:val="46185D90"/>
    <w:lvl w:ilvl="0" w:tplc="6F32670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34696F"/>
    <w:multiLevelType w:val="multilevel"/>
    <w:tmpl w:val="CC3A7AEA"/>
    <w:lvl w:ilvl="0">
      <w:start w:val="1"/>
      <w:numFmt w:val="upperLetter"/>
      <w:lvlText w:val="%1."/>
      <w:lvlJc w:val="left"/>
      <w:pPr>
        <w:tabs>
          <w:tab w:val="num" w:pos="720"/>
        </w:tabs>
        <w:ind w:left="720" w:hanging="360"/>
      </w:pPr>
      <w:rPr>
        <w:rFonts w:hint="default"/>
      </w:rPr>
    </w:lvl>
    <w:lvl w:ilvl="1">
      <w:start w:val="1"/>
      <w:numFmt w:val="upperLetter"/>
      <w:lvlText w:val="%2."/>
      <w:lvlJc w:val="left"/>
      <w:pPr>
        <w:tabs>
          <w:tab w:val="num" w:pos="2190"/>
        </w:tabs>
        <w:ind w:left="2190" w:hanging="360"/>
      </w:pPr>
      <w:rPr>
        <w:rFonts w:hint="default"/>
      </w:rPr>
    </w:lvl>
    <w:lvl w:ilvl="2">
      <w:start w:val="1"/>
      <w:numFmt w:val="decimal"/>
      <w:lvlText w:val="%3."/>
      <w:lvlJc w:val="left"/>
      <w:pPr>
        <w:tabs>
          <w:tab w:val="num" w:pos="2910"/>
        </w:tabs>
        <w:ind w:left="2910" w:hanging="180"/>
      </w:pPr>
      <w:rPr>
        <w:rFonts w:hint="default"/>
      </w:rPr>
    </w:lvl>
    <w:lvl w:ilvl="3">
      <w:start w:val="1"/>
      <w:numFmt w:val="decimal"/>
      <w:lvlText w:val="%4."/>
      <w:lvlJc w:val="left"/>
      <w:pPr>
        <w:tabs>
          <w:tab w:val="num" w:pos="3630"/>
        </w:tabs>
        <w:ind w:left="3630" w:hanging="360"/>
      </w:pPr>
      <w:rPr>
        <w:rFonts w:hint="default"/>
      </w:rPr>
    </w:lvl>
    <w:lvl w:ilvl="4">
      <w:start w:val="1"/>
      <w:numFmt w:val="lowerLetter"/>
      <w:lvlText w:val="%5."/>
      <w:lvlJc w:val="left"/>
      <w:pPr>
        <w:tabs>
          <w:tab w:val="num" w:pos="4350"/>
        </w:tabs>
        <w:ind w:left="4350" w:hanging="360"/>
      </w:pPr>
      <w:rPr>
        <w:rFonts w:hint="default"/>
      </w:rPr>
    </w:lvl>
    <w:lvl w:ilvl="5">
      <w:start w:val="1"/>
      <w:numFmt w:val="lowerRoman"/>
      <w:lvlText w:val="%6."/>
      <w:lvlJc w:val="right"/>
      <w:pPr>
        <w:tabs>
          <w:tab w:val="num" w:pos="5070"/>
        </w:tabs>
        <w:ind w:left="5070" w:hanging="180"/>
      </w:pPr>
      <w:rPr>
        <w:rFonts w:hint="default"/>
      </w:rPr>
    </w:lvl>
    <w:lvl w:ilvl="6">
      <w:start w:val="1"/>
      <w:numFmt w:val="decimal"/>
      <w:lvlText w:val="%7."/>
      <w:lvlJc w:val="left"/>
      <w:pPr>
        <w:tabs>
          <w:tab w:val="num" w:pos="5790"/>
        </w:tabs>
        <w:ind w:left="5790" w:hanging="360"/>
      </w:pPr>
      <w:rPr>
        <w:rFonts w:hint="default"/>
      </w:rPr>
    </w:lvl>
    <w:lvl w:ilvl="7">
      <w:start w:val="1"/>
      <w:numFmt w:val="lowerLetter"/>
      <w:lvlText w:val="%8."/>
      <w:lvlJc w:val="left"/>
      <w:pPr>
        <w:tabs>
          <w:tab w:val="num" w:pos="6510"/>
        </w:tabs>
        <w:ind w:left="6510" w:hanging="360"/>
      </w:pPr>
      <w:rPr>
        <w:rFonts w:hint="default"/>
      </w:rPr>
    </w:lvl>
    <w:lvl w:ilvl="8">
      <w:start w:val="1"/>
      <w:numFmt w:val="lowerRoman"/>
      <w:lvlText w:val="%9."/>
      <w:lvlJc w:val="right"/>
      <w:pPr>
        <w:tabs>
          <w:tab w:val="num" w:pos="7230"/>
        </w:tabs>
        <w:ind w:left="7230" w:hanging="180"/>
      </w:pPr>
      <w:rPr>
        <w:rFonts w:hint="default"/>
      </w:rPr>
    </w:lvl>
  </w:abstractNum>
  <w:abstractNum w:abstractNumId="6" w15:restartNumberingAfterBreak="0">
    <w:nsid w:val="04E742A9"/>
    <w:multiLevelType w:val="hybridMultilevel"/>
    <w:tmpl w:val="28B87D08"/>
    <w:lvl w:ilvl="0" w:tplc="93885156">
      <w:start w:val="1"/>
      <w:numFmt w:val="upperLetter"/>
      <w:lvlText w:val="%1."/>
      <w:lvlJc w:val="left"/>
      <w:pPr>
        <w:tabs>
          <w:tab w:val="num" w:pos="1170"/>
        </w:tabs>
        <w:ind w:left="1170" w:hanging="360"/>
      </w:pPr>
      <w:rPr>
        <w:rFonts w:hint="default"/>
      </w:r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8886B11"/>
    <w:multiLevelType w:val="hybridMultilevel"/>
    <w:tmpl w:val="63169828"/>
    <w:lvl w:ilvl="0" w:tplc="F9783E2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4B3A14"/>
    <w:multiLevelType w:val="hybridMultilevel"/>
    <w:tmpl w:val="822E8830"/>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0AC02369"/>
    <w:multiLevelType w:val="hybridMultilevel"/>
    <w:tmpl w:val="590A55D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B6B3CE3"/>
    <w:multiLevelType w:val="hybridMultilevel"/>
    <w:tmpl w:val="0DA4A082"/>
    <w:lvl w:ilvl="0" w:tplc="0409000F">
      <w:start w:val="1"/>
      <w:numFmt w:val="decimal"/>
      <w:lvlText w:val="%1."/>
      <w:lvlJc w:val="left"/>
      <w:pPr>
        <w:tabs>
          <w:tab w:val="num" w:pos="1530"/>
        </w:tabs>
        <w:ind w:left="1530" w:hanging="360"/>
      </w:pPr>
    </w:lvl>
    <w:lvl w:ilvl="1" w:tplc="271479F8">
      <w:start w:val="1"/>
      <w:numFmt w:val="upperLetter"/>
      <w:lvlText w:val="%2."/>
      <w:lvlJc w:val="left"/>
      <w:pPr>
        <w:tabs>
          <w:tab w:val="num" w:pos="2250"/>
        </w:tabs>
        <w:ind w:left="2250" w:hanging="360"/>
      </w:pPr>
      <w:rPr>
        <w:rFonts w:hint="default"/>
      </w:r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1" w15:restartNumberingAfterBreak="0">
    <w:nsid w:val="0DA353A1"/>
    <w:multiLevelType w:val="hybridMultilevel"/>
    <w:tmpl w:val="099AA57A"/>
    <w:lvl w:ilvl="0" w:tplc="0409000F">
      <w:start w:val="1"/>
      <w:numFmt w:val="decimal"/>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0E2677BC"/>
    <w:multiLevelType w:val="singleLevel"/>
    <w:tmpl w:val="93885156"/>
    <w:lvl w:ilvl="0">
      <w:start w:val="1"/>
      <w:numFmt w:val="upperLetter"/>
      <w:lvlText w:val="%1."/>
      <w:lvlJc w:val="left"/>
      <w:pPr>
        <w:tabs>
          <w:tab w:val="num" w:pos="750"/>
        </w:tabs>
        <w:ind w:left="750" w:hanging="360"/>
      </w:pPr>
      <w:rPr>
        <w:rFonts w:hint="default"/>
      </w:rPr>
    </w:lvl>
  </w:abstractNum>
  <w:abstractNum w:abstractNumId="13" w15:restartNumberingAfterBreak="0">
    <w:nsid w:val="0E7C60CA"/>
    <w:multiLevelType w:val="hybridMultilevel"/>
    <w:tmpl w:val="D074A2B6"/>
    <w:lvl w:ilvl="0" w:tplc="0409000F">
      <w:start w:val="1"/>
      <w:numFmt w:val="decimal"/>
      <w:lvlText w:val="%1."/>
      <w:lvlJc w:val="left"/>
      <w:pPr>
        <w:tabs>
          <w:tab w:val="num" w:pos="1470"/>
        </w:tabs>
        <w:ind w:left="1470" w:hanging="360"/>
      </w:pPr>
    </w:lvl>
    <w:lvl w:ilvl="1" w:tplc="04090019" w:tentative="1">
      <w:start w:val="1"/>
      <w:numFmt w:val="lowerLetter"/>
      <w:lvlText w:val="%2."/>
      <w:lvlJc w:val="left"/>
      <w:pPr>
        <w:tabs>
          <w:tab w:val="num" w:pos="2190"/>
        </w:tabs>
        <w:ind w:left="2190" w:hanging="360"/>
      </w:pPr>
    </w:lvl>
    <w:lvl w:ilvl="2" w:tplc="0409001B" w:tentative="1">
      <w:start w:val="1"/>
      <w:numFmt w:val="lowerRoman"/>
      <w:lvlText w:val="%3."/>
      <w:lvlJc w:val="right"/>
      <w:pPr>
        <w:tabs>
          <w:tab w:val="num" w:pos="2910"/>
        </w:tabs>
        <w:ind w:left="2910" w:hanging="180"/>
      </w:pPr>
    </w:lvl>
    <w:lvl w:ilvl="3" w:tplc="0409000F" w:tentative="1">
      <w:start w:val="1"/>
      <w:numFmt w:val="decimal"/>
      <w:lvlText w:val="%4."/>
      <w:lvlJc w:val="left"/>
      <w:pPr>
        <w:tabs>
          <w:tab w:val="num" w:pos="3630"/>
        </w:tabs>
        <w:ind w:left="3630" w:hanging="360"/>
      </w:pPr>
    </w:lvl>
    <w:lvl w:ilvl="4" w:tplc="04090019" w:tentative="1">
      <w:start w:val="1"/>
      <w:numFmt w:val="lowerLetter"/>
      <w:lvlText w:val="%5."/>
      <w:lvlJc w:val="left"/>
      <w:pPr>
        <w:tabs>
          <w:tab w:val="num" w:pos="4350"/>
        </w:tabs>
        <w:ind w:left="4350" w:hanging="360"/>
      </w:pPr>
    </w:lvl>
    <w:lvl w:ilvl="5" w:tplc="0409001B" w:tentative="1">
      <w:start w:val="1"/>
      <w:numFmt w:val="lowerRoman"/>
      <w:lvlText w:val="%6."/>
      <w:lvlJc w:val="right"/>
      <w:pPr>
        <w:tabs>
          <w:tab w:val="num" w:pos="5070"/>
        </w:tabs>
        <w:ind w:left="5070" w:hanging="180"/>
      </w:pPr>
    </w:lvl>
    <w:lvl w:ilvl="6" w:tplc="0409000F" w:tentative="1">
      <w:start w:val="1"/>
      <w:numFmt w:val="decimal"/>
      <w:lvlText w:val="%7."/>
      <w:lvlJc w:val="left"/>
      <w:pPr>
        <w:tabs>
          <w:tab w:val="num" w:pos="5790"/>
        </w:tabs>
        <w:ind w:left="5790" w:hanging="360"/>
      </w:pPr>
    </w:lvl>
    <w:lvl w:ilvl="7" w:tplc="04090019" w:tentative="1">
      <w:start w:val="1"/>
      <w:numFmt w:val="lowerLetter"/>
      <w:lvlText w:val="%8."/>
      <w:lvlJc w:val="left"/>
      <w:pPr>
        <w:tabs>
          <w:tab w:val="num" w:pos="6510"/>
        </w:tabs>
        <w:ind w:left="6510" w:hanging="360"/>
      </w:pPr>
    </w:lvl>
    <w:lvl w:ilvl="8" w:tplc="0409001B" w:tentative="1">
      <w:start w:val="1"/>
      <w:numFmt w:val="lowerRoman"/>
      <w:lvlText w:val="%9."/>
      <w:lvlJc w:val="right"/>
      <w:pPr>
        <w:tabs>
          <w:tab w:val="num" w:pos="7230"/>
        </w:tabs>
        <w:ind w:left="7230" w:hanging="180"/>
      </w:pPr>
    </w:lvl>
  </w:abstractNum>
  <w:abstractNum w:abstractNumId="14" w15:restartNumberingAfterBreak="0">
    <w:nsid w:val="10500D3F"/>
    <w:multiLevelType w:val="multilevel"/>
    <w:tmpl w:val="0A188F62"/>
    <w:lvl w:ilvl="0">
      <w:start w:val="1"/>
      <w:numFmt w:val="decimal"/>
      <w:lvlText w:val="%1."/>
      <w:lvlJc w:val="left"/>
      <w:pPr>
        <w:tabs>
          <w:tab w:val="num" w:pos="1440"/>
        </w:tabs>
        <w:ind w:left="1440" w:hanging="360"/>
      </w:pPr>
      <w:rPr>
        <w:rFonts w:hint="default"/>
      </w:rPr>
    </w:lvl>
    <w:lvl w:ilvl="1">
      <w:start w:val="2"/>
      <w:numFmt w:val="decimalZero"/>
      <w:isLgl/>
      <w:lvlText w:val="%1.%2"/>
      <w:lvlJc w:val="left"/>
      <w:pPr>
        <w:tabs>
          <w:tab w:val="num" w:pos="1800"/>
        </w:tabs>
        <w:ind w:left="180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1800"/>
        </w:tabs>
        <w:ind w:left="1800" w:hanging="72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520"/>
        </w:tabs>
        <w:ind w:left="2520" w:hanging="1440"/>
      </w:pPr>
      <w:rPr>
        <w:rFonts w:hint="default"/>
      </w:rPr>
    </w:lvl>
  </w:abstractNum>
  <w:abstractNum w:abstractNumId="15" w15:restartNumberingAfterBreak="0">
    <w:nsid w:val="13085162"/>
    <w:multiLevelType w:val="hybridMultilevel"/>
    <w:tmpl w:val="BAB428F6"/>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6" w15:restartNumberingAfterBreak="0">
    <w:nsid w:val="13C6596E"/>
    <w:multiLevelType w:val="singleLevel"/>
    <w:tmpl w:val="E9981752"/>
    <w:lvl w:ilvl="0">
      <w:start w:val="2"/>
      <w:numFmt w:val="upperLetter"/>
      <w:lvlText w:val="%1."/>
      <w:lvlJc w:val="left"/>
      <w:pPr>
        <w:tabs>
          <w:tab w:val="num" w:pos="900"/>
        </w:tabs>
        <w:ind w:left="900" w:hanging="360"/>
      </w:pPr>
    </w:lvl>
  </w:abstractNum>
  <w:abstractNum w:abstractNumId="17" w15:restartNumberingAfterBreak="0">
    <w:nsid w:val="1453729B"/>
    <w:multiLevelType w:val="hybridMultilevel"/>
    <w:tmpl w:val="020A8016"/>
    <w:lvl w:ilvl="0" w:tplc="82CC40B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65328D9"/>
    <w:multiLevelType w:val="singleLevel"/>
    <w:tmpl w:val="A10E3560"/>
    <w:lvl w:ilvl="0">
      <w:start w:val="1"/>
      <w:numFmt w:val="decimal"/>
      <w:lvlText w:val="%1."/>
      <w:lvlJc w:val="left"/>
      <w:pPr>
        <w:tabs>
          <w:tab w:val="num" w:pos="1440"/>
        </w:tabs>
        <w:ind w:left="1440" w:hanging="360"/>
      </w:pPr>
      <w:rPr>
        <w:rFonts w:hint="default"/>
      </w:rPr>
    </w:lvl>
  </w:abstractNum>
  <w:abstractNum w:abstractNumId="19" w15:restartNumberingAfterBreak="0">
    <w:nsid w:val="183A0B75"/>
    <w:multiLevelType w:val="multilevel"/>
    <w:tmpl w:val="0CF43ED0"/>
    <w:lvl w:ilvl="0">
      <w:start w:val="1"/>
      <w:numFmt w:val="decimal"/>
      <w:lvlText w:val="%1."/>
      <w:lvlJc w:val="left"/>
      <w:pPr>
        <w:tabs>
          <w:tab w:val="num" w:pos="1440"/>
        </w:tabs>
        <w:ind w:left="1440" w:hanging="360"/>
      </w:pPr>
      <w:rPr>
        <w:rFonts w:hint="default"/>
      </w:rPr>
    </w:lvl>
    <w:lvl w:ilvl="1">
      <w:start w:val="1"/>
      <w:numFmt w:val="decimalZero"/>
      <w:isLgl/>
      <w:lvlText w:val="4.%2"/>
      <w:lvlJc w:val="left"/>
      <w:pPr>
        <w:tabs>
          <w:tab w:val="num" w:pos="900"/>
        </w:tabs>
        <w:ind w:left="900" w:hanging="72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1800"/>
        </w:tabs>
        <w:ind w:left="1800" w:hanging="72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520"/>
        </w:tabs>
        <w:ind w:left="2520" w:hanging="1440"/>
      </w:pPr>
      <w:rPr>
        <w:rFonts w:hint="default"/>
      </w:rPr>
    </w:lvl>
  </w:abstractNum>
  <w:abstractNum w:abstractNumId="20" w15:restartNumberingAfterBreak="0">
    <w:nsid w:val="1B9729EC"/>
    <w:multiLevelType w:val="hybridMultilevel"/>
    <w:tmpl w:val="D69259AC"/>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1BCB5FC2"/>
    <w:multiLevelType w:val="multilevel"/>
    <w:tmpl w:val="D102E736"/>
    <w:lvl w:ilvl="0">
      <w:start w:val="5"/>
      <w:numFmt w:val="decimal"/>
      <w:lvlText w:val="%1"/>
      <w:lvlJc w:val="left"/>
      <w:pPr>
        <w:ind w:left="360" w:hanging="360"/>
      </w:pPr>
      <w:rPr>
        <w:rFonts w:hint="default"/>
      </w:rPr>
    </w:lvl>
    <w:lvl w:ilvl="1">
      <w:start w:val="1"/>
      <w:numFmt w:val="decimal"/>
      <w:lvlText w:val="%1.%2"/>
      <w:lvlJc w:val="left"/>
      <w:pPr>
        <w:ind w:left="648" w:hanging="36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880" w:hanging="144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816" w:hanging="1800"/>
      </w:pPr>
      <w:rPr>
        <w:rFonts w:hint="default"/>
      </w:rPr>
    </w:lvl>
    <w:lvl w:ilvl="8">
      <w:start w:val="1"/>
      <w:numFmt w:val="decimal"/>
      <w:lvlText w:val="%1.%2.%3.%4.%5.%6.%7.%8.%9"/>
      <w:lvlJc w:val="left"/>
      <w:pPr>
        <w:ind w:left="4104" w:hanging="1800"/>
      </w:pPr>
      <w:rPr>
        <w:rFonts w:hint="default"/>
      </w:rPr>
    </w:lvl>
  </w:abstractNum>
  <w:abstractNum w:abstractNumId="22" w15:restartNumberingAfterBreak="0">
    <w:nsid w:val="1C5056C0"/>
    <w:multiLevelType w:val="hybridMultilevel"/>
    <w:tmpl w:val="BB2AD3A8"/>
    <w:lvl w:ilvl="0" w:tplc="0409000F">
      <w:start w:val="1"/>
      <w:numFmt w:val="decimal"/>
      <w:lvlText w:val="%1."/>
      <w:lvlJc w:val="left"/>
      <w:pPr>
        <w:tabs>
          <w:tab w:val="num" w:pos="1470"/>
        </w:tabs>
        <w:ind w:left="1470" w:hanging="360"/>
      </w:pPr>
    </w:lvl>
    <w:lvl w:ilvl="1" w:tplc="04090019" w:tentative="1">
      <w:start w:val="1"/>
      <w:numFmt w:val="lowerLetter"/>
      <w:lvlText w:val="%2."/>
      <w:lvlJc w:val="left"/>
      <w:pPr>
        <w:tabs>
          <w:tab w:val="num" w:pos="2190"/>
        </w:tabs>
        <w:ind w:left="2190" w:hanging="360"/>
      </w:pPr>
    </w:lvl>
    <w:lvl w:ilvl="2" w:tplc="0409001B" w:tentative="1">
      <w:start w:val="1"/>
      <w:numFmt w:val="lowerRoman"/>
      <w:lvlText w:val="%3."/>
      <w:lvlJc w:val="right"/>
      <w:pPr>
        <w:tabs>
          <w:tab w:val="num" w:pos="2910"/>
        </w:tabs>
        <w:ind w:left="2910" w:hanging="180"/>
      </w:pPr>
    </w:lvl>
    <w:lvl w:ilvl="3" w:tplc="0409000F" w:tentative="1">
      <w:start w:val="1"/>
      <w:numFmt w:val="decimal"/>
      <w:lvlText w:val="%4."/>
      <w:lvlJc w:val="left"/>
      <w:pPr>
        <w:tabs>
          <w:tab w:val="num" w:pos="3630"/>
        </w:tabs>
        <w:ind w:left="3630" w:hanging="360"/>
      </w:pPr>
    </w:lvl>
    <w:lvl w:ilvl="4" w:tplc="04090019" w:tentative="1">
      <w:start w:val="1"/>
      <w:numFmt w:val="lowerLetter"/>
      <w:lvlText w:val="%5."/>
      <w:lvlJc w:val="left"/>
      <w:pPr>
        <w:tabs>
          <w:tab w:val="num" w:pos="4350"/>
        </w:tabs>
        <w:ind w:left="4350" w:hanging="360"/>
      </w:pPr>
    </w:lvl>
    <w:lvl w:ilvl="5" w:tplc="0409001B" w:tentative="1">
      <w:start w:val="1"/>
      <w:numFmt w:val="lowerRoman"/>
      <w:lvlText w:val="%6."/>
      <w:lvlJc w:val="right"/>
      <w:pPr>
        <w:tabs>
          <w:tab w:val="num" w:pos="5070"/>
        </w:tabs>
        <w:ind w:left="5070" w:hanging="180"/>
      </w:pPr>
    </w:lvl>
    <w:lvl w:ilvl="6" w:tplc="0409000F" w:tentative="1">
      <w:start w:val="1"/>
      <w:numFmt w:val="decimal"/>
      <w:lvlText w:val="%7."/>
      <w:lvlJc w:val="left"/>
      <w:pPr>
        <w:tabs>
          <w:tab w:val="num" w:pos="5790"/>
        </w:tabs>
        <w:ind w:left="5790" w:hanging="360"/>
      </w:pPr>
    </w:lvl>
    <w:lvl w:ilvl="7" w:tplc="04090019" w:tentative="1">
      <w:start w:val="1"/>
      <w:numFmt w:val="lowerLetter"/>
      <w:lvlText w:val="%8."/>
      <w:lvlJc w:val="left"/>
      <w:pPr>
        <w:tabs>
          <w:tab w:val="num" w:pos="6510"/>
        </w:tabs>
        <w:ind w:left="6510" w:hanging="360"/>
      </w:pPr>
    </w:lvl>
    <w:lvl w:ilvl="8" w:tplc="0409001B" w:tentative="1">
      <w:start w:val="1"/>
      <w:numFmt w:val="lowerRoman"/>
      <w:lvlText w:val="%9."/>
      <w:lvlJc w:val="right"/>
      <w:pPr>
        <w:tabs>
          <w:tab w:val="num" w:pos="7230"/>
        </w:tabs>
        <w:ind w:left="7230" w:hanging="180"/>
      </w:pPr>
    </w:lvl>
  </w:abstractNum>
  <w:abstractNum w:abstractNumId="23" w15:restartNumberingAfterBreak="0">
    <w:nsid w:val="1D197AF4"/>
    <w:multiLevelType w:val="hybridMultilevel"/>
    <w:tmpl w:val="603418A4"/>
    <w:lvl w:ilvl="0" w:tplc="C824CA7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E7E10F6"/>
    <w:multiLevelType w:val="singleLevel"/>
    <w:tmpl w:val="62781660"/>
    <w:lvl w:ilvl="0">
      <w:start w:val="1"/>
      <w:numFmt w:val="decimal"/>
      <w:lvlText w:val="%1."/>
      <w:lvlJc w:val="left"/>
      <w:pPr>
        <w:tabs>
          <w:tab w:val="num" w:pos="1440"/>
        </w:tabs>
        <w:ind w:left="1440" w:hanging="360"/>
      </w:pPr>
      <w:rPr>
        <w:rFonts w:hint="default"/>
      </w:rPr>
    </w:lvl>
  </w:abstractNum>
  <w:abstractNum w:abstractNumId="25" w15:restartNumberingAfterBreak="0">
    <w:nsid w:val="1EAB3B2C"/>
    <w:multiLevelType w:val="singleLevel"/>
    <w:tmpl w:val="04090015"/>
    <w:lvl w:ilvl="0">
      <w:start w:val="1"/>
      <w:numFmt w:val="upperLetter"/>
      <w:lvlText w:val="%1."/>
      <w:lvlJc w:val="left"/>
      <w:pPr>
        <w:ind w:left="1080" w:hanging="360"/>
      </w:pPr>
    </w:lvl>
  </w:abstractNum>
  <w:abstractNum w:abstractNumId="26" w15:restartNumberingAfterBreak="0">
    <w:nsid w:val="21FF6419"/>
    <w:multiLevelType w:val="hybridMultilevel"/>
    <w:tmpl w:val="D5584A28"/>
    <w:lvl w:ilvl="0" w:tplc="0409000F">
      <w:start w:val="1"/>
      <w:numFmt w:val="decimal"/>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22374A85"/>
    <w:multiLevelType w:val="hybridMultilevel"/>
    <w:tmpl w:val="14149BBC"/>
    <w:lvl w:ilvl="0" w:tplc="82CC40B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38E2B69"/>
    <w:multiLevelType w:val="hybridMultilevel"/>
    <w:tmpl w:val="2E9A1A08"/>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54030CD"/>
    <w:multiLevelType w:val="hybridMultilevel"/>
    <w:tmpl w:val="F1167DA2"/>
    <w:lvl w:ilvl="0" w:tplc="04090015">
      <w:start w:val="1"/>
      <w:numFmt w:val="upperLetter"/>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30" w15:restartNumberingAfterBreak="0">
    <w:nsid w:val="25E44915"/>
    <w:multiLevelType w:val="hybridMultilevel"/>
    <w:tmpl w:val="A7B42E62"/>
    <w:lvl w:ilvl="0" w:tplc="0409000F">
      <w:start w:val="1"/>
      <w:numFmt w:val="decimal"/>
      <w:lvlText w:val="%1."/>
      <w:lvlJc w:val="left"/>
      <w:pPr>
        <w:tabs>
          <w:tab w:val="num" w:pos="1440"/>
        </w:tabs>
        <w:ind w:left="1440" w:hanging="360"/>
      </w:pPr>
    </w:lvl>
    <w:lvl w:ilvl="1" w:tplc="360CF12E">
      <w:start w:val="1"/>
      <w:numFmt w:val="upp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273C70A3"/>
    <w:multiLevelType w:val="hybridMultilevel"/>
    <w:tmpl w:val="C3DC7D26"/>
    <w:lvl w:ilvl="0" w:tplc="1A6C03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8CA0168"/>
    <w:multiLevelType w:val="hybridMultilevel"/>
    <w:tmpl w:val="33F8360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92D6B4A"/>
    <w:multiLevelType w:val="hybridMultilevel"/>
    <w:tmpl w:val="7B5C0B76"/>
    <w:lvl w:ilvl="0" w:tplc="0409000F">
      <w:start w:val="1"/>
      <w:numFmt w:val="decimal"/>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298176B4"/>
    <w:multiLevelType w:val="singleLevel"/>
    <w:tmpl w:val="C824CA70"/>
    <w:lvl w:ilvl="0">
      <w:start w:val="1"/>
      <w:numFmt w:val="decimal"/>
      <w:lvlText w:val="%1."/>
      <w:lvlJc w:val="left"/>
      <w:pPr>
        <w:tabs>
          <w:tab w:val="num" w:pos="1440"/>
        </w:tabs>
        <w:ind w:left="1440" w:hanging="360"/>
      </w:pPr>
      <w:rPr>
        <w:rFonts w:hint="default"/>
      </w:rPr>
    </w:lvl>
  </w:abstractNum>
  <w:abstractNum w:abstractNumId="35" w15:restartNumberingAfterBreak="0">
    <w:nsid w:val="2AE253B7"/>
    <w:multiLevelType w:val="hybridMultilevel"/>
    <w:tmpl w:val="CD829F4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2B2F75EC"/>
    <w:multiLevelType w:val="hybridMultilevel"/>
    <w:tmpl w:val="4DD8CCC0"/>
    <w:lvl w:ilvl="0" w:tplc="A10E35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2B396E34"/>
    <w:multiLevelType w:val="multilevel"/>
    <w:tmpl w:val="0A188F62"/>
    <w:lvl w:ilvl="0">
      <w:start w:val="1"/>
      <w:numFmt w:val="decimal"/>
      <w:lvlText w:val="%1."/>
      <w:lvlJc w:val="left"/>
      <w:pPr>
        <w:tabs>
          <w:tab w:val="num" w:pos="1440"/>
        </w:tabs>
        <w:ind w:left="1440" w:hanging="360"/>
      </w:pPr>
      <w:rPr>
        <w:rFonts w:hint="default"/>
      </w:rPr>
    </w:lvl>
    <w:lvl w:ilvl="1">
      <w:start w:val="2"/>
      <w:numFmt w:val="decimalZero"/>
      <w:isLgl/>
      <w:lvlText w:val="%1.%2"/>
      <w:lvlJc w:val="left"/>
      <w:pPr>
        <w:tabs>
          <w:tab w:val="num" w:pos="1800"/>
        </w:tabs>
        <w:ind w:left="180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1800"/>
        </w:tabs>
        <w:ind w:left="1800" w:hanging="72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520"/>
        </w:tabs>
        <w:ind w:left="2520" w:hanging="1440"/>
      </w:pPr>
      <w:rPr>
        <w:rFonts w:hint="default"/>
      </w:rPr>
    </w:lvl>
  </w:abstractNum>
  <w:abstractNum w:abstractNumId="38" w15:restartNumberingAfterBreak="0">
    <w:nsid w:val="2C2C5CEB"/>
    <w:multiLevelType w:val="hybridMultilevel"/>
    <w:tmpl w:val="F15C0F00"/>
    <w:lvl w:ilvl="0" w:tplc="C82CC3E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D6418A0"/>
    <w:multiLevelType w:val="hybridMultilevel"/>
    <w:tmpl w:val="E3A6E65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15:restartNumberingAfterBreak="0">
    <w:nsid w:val="2F062B0F"/>
    <w:multiLevelType w:val="singleLevel"/>
    <w:tmpl w:val="82CC40B6"/>
    <w:lvl w:ilvl="0">
      <w:start w:val="1"/>
      <w:numFmt w:val="decimal"/>
      <w:lvlText w:val="%1."/>
      <w:lvlJc w:val="left"/>
      <w:pPr>
        <w:tabs>
          <w:tab w:val="num" w:pos="1440"/>
        </w:tabs>
        <w:ind w:left="1440" w:hanging="360"/>
      </w:pPr>
      <w:rPr>
        <w:rFonts w:hint="default"/>
      </w:rPr>
    </w:lvl>
  </w:abstractNum>
  <w:abstractNum w:abstractNumId="41" w15:restartNumberingAfterBreak="0">
    <w:nsid w:val="2F3A0CD0"/>
    <w:multiLevelType w:val="singleLevel"/>
    <w:tmpl w:val="260E6CEA"/>
    <w:lvl w:ilvl="0">
      <w:start w:val="2"/>
      <w:numFmt w:val="upperLetter"/>
      <w:lvlText w:val="%1."/>
      <w:lvlJc w:val="left"/>
      <w:pPr>
        <w:tabs>
          <w:tab w:val="num" w:pos="360"/>
        </w:tabs>
        <w:ind w:left="360" w:hanging="360"/>
      </w:pPr>
    </w:lvl>
  </w:abstractNum>
  <w:abstractNum w:abstractNumId="42" w15:restartNumberingAfterBreak="0">
    <w:nsid w:val="30FB435D"/>
    <w:multiLevelType w:val="hybridMultilevel"/>
    <w:tmpl w:val="EF3C6484"/>
    <w:lvl w:ilvl="0" w:tplc="627816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33102AF5"/>
    <w:multiLevelType w:val="hybridMultilevel"/>
    <w:tmpl w:val="5DD42912"/>
    <w:lvl w:ilvl="0" w:tplc="0409000F">
      <w:start w:val="1"/>
      <w:numFmt w:val="decimal"/>
      <w:lvlText w:val="%1."/>
      <w:lvlJc w:val="left"/>
      <w:pPr>
        <w:tabs>
          <w:tab w:val="num" w:pos="1470"/>
        </w:tabs>
        <w:ind w:left="1470" w:hanging="360"/>
      </w:pPr>
    </w:lvl>
    <w:lvl w:ilvl="1" w:tplc="69706328">
      <w:start w:val="4"/>
      <w:numFmt w:val="upperLetter"/>
      <w:lvlText w:val="%2."/>
      <w:lvlJc w:val="left"/>
      <w:pPr>
        <w:tabs>
          <w:tab w:val="num" w:pos="2190"/>
        </w:tabs>
        <w:ind w:left="2190" w:hanging="360"/>
      </w:pPr>
      <w:rPr>
        <w:rFonts w:hint="default"/>
      </w:rPr>
    </w:lvl>
    <w:lvl w:ilvl="2" w:tplc="0409001B" w:tentative="1">
      <w:start w:val="1"/>
      <w:numFmt w:val="lowerRoman"/>
      <w:lvlText w:val="%3."/>
      <w:lvlJc w:val="right"/>
      <w:pPr>
        <w:tabs>
          <w:tab w:val="num" w:pos="2910"/>
        </w:tabs>
        <w:ind w:left="2910" w:hanging="180"/>
      </w:pPr>
    </w:lvl>
    <w:lvl w:ilvl="3" w:tplc="0409000F" w:tentative="1">
      <w:start w:val="1"/>
      <w:numFmt w:val="decimal"/>
      <w:lvlText w:val="%4."/>
      <w:lvlJc w:val="left"/>
      <w:pPr>
        <w:tabs>
          <w:tab w:val="num" w:pos="3630"/>
        </w:tabs>
        <w:ind w:left="3630" w:hanging="360"/>
      </w:pPr>
    </w:lvl>
    <w:lvl w:ilvl="4" w:tplc="04090019" w:tentative="1">
      <w:start w:val="1"/>
      <w:numFmt w:val="lowerLetter"/>
      <w:lvlText w:val="%5."/>
      <w:lvlJc w:val="left"/>
      <w:pPr>
        <w:tabs>
          <w:tab w:val="num" w:pos="4350"/>
        </w:tabs>
        <w:ind w:left="4350" w:hanging="360"/>
      </w:pPr>
    </w:lvl>
    <w:lvl w:ilvl="5" w:tplc="0409001B" w:tentative="1">
      <w:start w:val="1"/>
      <w:numFmt w:val="lowerRoman"/>
      <w:lvlText w:val="%6."/>
      <w:lvlJc w:val="right"/>
      <w:pPr>
        <w:tabs>
          <w:tab w:val="num" w:pos="5070"/>
        </w:tabs>
        <w:ind w:left="5070" w:hanging="180"/>
      </w:pPr>
    </w:lvl>
    <w:lvl w:ilvl="6" w:tplc="0409000F" w:tentative="1">
      <w:start w:val="1"/>
      <w:numFmt w:val="decimal"/>
      <w:lvlText w:val="%7."/>
      <w:lvlJc w:val="left"/>
      <w:pPr>
        <w:tabs>
          <w:tab w:val="num" w:pos="5790"/>
        </w:tabs>
        <w:ind w:left="5790" w:hanging="360"/>
      </w:pPr>
    </w:lvl>
    <w:lvl w:ilvl="7" w:tplc="04090019" w:tentative="1">
      <w:start w:val="1"/>
      <w:numFmt w:val="lowerLetter"/>
      <w:lvlText w:val="%8."/>
      <w:lvlJc w:val="left"/>
      <w:pPr>
        <w:tabs>
          <w:tab w:val="num" w:pos="6510"/>
        </w:tabs>
        <w:ind w:left="6510" w:hanging="360"/>
      </w:pPr>
    </w:lvl>
    <w:lvl w:ilvl="8" w:tplc="0409001B" w:tentative="1">
      <w:start w:val="1"/>
      <w:numFmt w:val="lowerRoman"/>
      <w:lvlText w:val="%9."/>
      <w:lvlJc w:val="right"/>
      <w:pPr>
        <w:tabs>
          <w:tab w:val="num" w:pos="7230"/>
        </w:tabs>
        <w:ind w:left="7230" w:hanging="180"/>
      </w:pPr>
    </w:lvl>
  </w:abstractNum>
  <w:abstractNum w:abstractNumId="44" w15:restartNumberingAfterBreak="0">
    <w:nsid w:val="379E5BC3"/>
    <w:multiLevelType w:val="multilevel"/>
    <w:tmpl w:val="6C241D94"/>
    <w:lvl w:ilvl="0">
      <w:start w:val="1"/>
      <w:numFmt w:val="decimal"/>
      <w:lvlText w:val="%1."/>
      <w:lvlJc w:val="left"/>
      <w:pPr>
        <w:tabs>
          <w:tab w:val="num" w:pos="1440"/>
        </w:tabs>
        <w:ind w:left="1440" w:hanging="360"/>
      </w:pPr>
      <w:rPr>
        <w:rFonts w:hint="default"/>
      </w:rPr>
    </w:lvl>
    <w:lvl w:ilvl="1">
      <w:start w:val="8"/>
      <w:numFmt w:val="decimalZero"/>
      <w:isLgl/>
      <w:lvlText w:val="%1.%2"/>
      <w:lvlJc w:val="left"/>
      <w:pPr>
        <w:ind w:left="154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45" w15:restartNumberingAfterBreak="0">
    <w:nsid w:val="37C410B2"/>
    <w:multiLevelType w:val="hybridMultilevel"/>
    <w:tmpl w:val="7ED64DD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6" w15:restartNumberingAfterBreak="0">
    <w:nsid w:val="39315AE9"/>
    <w:multiLevelType w:val="hybridMultilevel"/>
    <w:tmpl w:val="B598185E"/>
    <w:lvl w:ilvl="0" w:tplc="763C569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A341D82"/>
    <w:multiLevelType w:val="hybridMultilevel"/>
    <w:tmpl w:val="6CA8D334"/>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1710"/>
        </w:tabs>
        <w:ind w:left="1710" w:hanging="360"/>
      </w:pPr>
    </w:lvl>
    <w:lvl w:ilvl="2" w:tplc="0409001B">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48" w15:restartNumberingAfterBreak="0">
    <w:nsid w:val="3A504682"/>
    <w:multiLevelType w:val="hybridMultilevel"/>
    <w:tmpl w:val="5BC4F924"/>
    <w:lvl w:ilvl="0" w:tplc="0409000F">
      <w:start w:val="1"/>
      <w:numFmt w:val="decimal"/>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9" w15:restartNumberingAfterBreak="0">
    <w:nsid w:val="3A756CD3"/>
    <w:multiLevelType w:val="hybridMultilevel"/>
    <w:tmpl w:val="61CC6C2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3AF207D6"/>
    <w:multiLevelType w:val="hybridMultilevel"/>
    <w:tmpl w:val="BC70AF02"/>
    <w:lvl w:ilvl="0" w:tplc="C824CA7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3DD2602C"/>
    <w:multiLevelType w:val="hybridMultilevel"/>
    <w:tmpl w:val="A67C7C6A"/>
    <w:lvl w:ilvl="0" w:tplc="0409000F">
      <w:start w:val="1"/>
      <w:numFmt w:val="decimal"/>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2" w15:restartNumberingAfterBreak="0">
    <w:nsid w:val="3E6B3FD7"/>
    <w:multiLevelType w:val="multilevel"/>
    <w:tmpl w:val="F45AE246"/>
    <w:lvl w:ilvl="0">
      <w:start w:val="5"/>
      <w:numFmt w:val="decimal"/>
      <w:lvlText w:val="%1"/>
      <w:lvlJc w:val="left"/>
      <w:pPr>
        <w:tabs>
          <w:tab w:val="num" w:pos="720"/>
        </w:tabs>
        <w:ind w:left="720" w:hanging="720"/>
      </w:pPr>
      <w:rPr>
        <w:rFonts w:hint="default"/>
      </w:rPr>
    </w:lvl>
    <w:lvl w:ilvl="1">
      <w:start w:val="1"/>
      <w:numFmt w:val="decimalZero"/>
      <w:lvlText w:val="4.%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3FE16ECC"/>
    <w:multiLevelType w:val="hybridMultilevel"/>
    <w:tmpl w:val="65E0DC20"/>
    <w:lvl w:ilvl="0" w:tplc="04090015">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4" w15:restartNumberingAfterBreak="0">
    <w:nsid w:val="40732E5C"/>
    <w:multiLevelType w:val="hybridMultilevel"/>
    <w:tmpl w:val="6D6660D0"/>
    <w:lvl w:ilvl="0" w:tplc="6CB835E0">
      <w:start w:val="1"/>
      <w:numFmt w:val="decimal"/>
      <w:lvlText w:val=".%1"/>
      <w:lvlJc w:val="left"/>
      <w:pPr>
        <w:ind w:left="3179" w:hanging="900"/>
        <w:jc w:val="right"/>
      </w:pPr>
      <w:rPr>
        <w:rFonts w:hint="default"/>
        <w:spacing w:val="-1"/>
        <w:w w:val="99"/>
      </w:rPr>
    </w:lvl>
    <w:lvl w:ilvl="1" w:tplc="4F9691F8">
      <w:start w:val="1"/>
      <w:numFmt w:val="decimal"/>
      <w:lvlText w:val=".%2"/>
      <w:lvlJc w:val="left"/>
      <w:pPr>
        <w:ind w:left="2999" w:hanging="720"/>
      </w:pPr>
      <w:rPr>
        <w:rFonts w:ascii="Arial" w:eastAsia="Arial" w:hAnsi="Arial" w:cs="Arial" w:hint="default"/>
        <w:spacing w:val="-1"/>
        <w:w w:val="99"/>
        <w:sz w:val="20"/>
        <w:szCs w:val="20"/>
      </w:rPr>
    </w:lvl>
    <w:lvl w:ilvl="2" w:tplc="41C23F80">
      <w:start w:val="1"/>
      <w:numFmt w:val="decimal"/>
      <w:lvlText w:val=".%3"/>
      <w:lvlJc w:val="left"/>
      <w:pPr>
        <w:ind w:left="3719" w:hanging="720"/>
      </w:pPr>
      <w:rPr>
        <w:rFonts w:ascii="Arial" w:eastAsia="Arial" w:hAnsi="Arial" w:cs="Arial" w:hint="default"/>
        <w:spacing w:val="-1"/>
        <w:w w:val="99"/>
        <w:sz w:val="20"/>
        <w:szCs w:val="20"/>
      </w:rPr>
    </w:lvl>
    <w:lvl w:ilvl="3" w:tplc="91E69312">
      <w:numFmt w:val="bullet"/>
      <w:lvlText w:val="•"/>
      <w:lvlJc w:val="left"/>
      <w:pPr>
        <w:ind w:left="4467" w:hanging="720"/>
      </w:pPr>
      <w:rPr>
        <w:rFonts w:hint="default"/>
      </w:rPr>
    </w:lvl>
    <w:lvl w:ilvl="4" w:tplc="896EA8FA">
      <w:numFmt w:val="bullet"/>
      <w:lvlText w:val="•"/>
      <w:lvlJc w:val="left"/>
      <w:pPr>
        <w:ind w:left="5215" w:hanging="720"/>
      </w:pPr>
      <w:rPr>
        <w:rFonts w:hint="default"/>
      </w:rPr>
    </w:lvl>
    <w:lvl w:ilvl="5" w:tplc="E8E66D4A">
      <w:numFmt w:val="bullet"/>
      <w:lvlText w:val="•"/>
      <w:lvlJc w:val="left"/>
      <w:pPr>
        <w:ind w:left="5962" w:hanging="720"/>
      </w:pPr>
      <w:rPr>
        <w:rFonts w:hint="default"/>
      </w:rPr>
    </w:lvl>
    <w:lvl w:ilvl="6" w:tplc="32AEBDD6">
      <w:numFmt w:val="bullet"/>
      <w:lvlText w:val="•"/>
      <w:lvlJc w:val="left"/>
      <w:pPr>
        <w:ind w:left="6710" w:hanging="720"/>
      </w:pPr>
      <w:rPr>
        <w:rFonts w:hint="default"/>
      </w:rPr>
    </w:lvl>
    <w:lvl w:ilvl="7" w:tplc="6AD8614A">
      <w:numFmt w:val="bullet"/>
      <w:lvlText w:val="•"/>
      <w:lvlJc w:val="left"/>
      <w:pPr>
        <w:ind w:left="7457" w:hanging="720"/>
      </w:pPr>
      <w:rPr>
        <w:rFonts w:hint="default"/>
      </w:rPr>
    </w:lvl>
    <w:lvl w:ilvl="8" w:tplc="ECE0D766">
      <w:numFmt w:val="bullet"/>
      <w:lvlText w:val="•"/>
      <w:lvlJc w:val="left"/>
      <w:pPr>
        <w:ind w:left="8205" w:hanging="720"/>
      </w:pPr>
      <w:rPr>
        <w:rFonts w:hint="default"/>
      </w:rPr>
    </w:lvl>
  </w:abstractNum>
  <w:abstractNum w:abstractNumId="55" w15:restartNumberingAfterBreak="0">
    <w:nsid w:val="41406E31"/>
    <w:multiLevelType w:val="hybridMultilevel"/>
    <w:tmpl w:val="5ACCCF3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6" w15:restartNumberingAfterBreak="0">
    <w:nsid w:val="4181462A"/>
    <w:multiLevelType w:val="hybridMultilevel"/>
    <w:tmpl w:val="165C2A28"/>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7" w15:restartNumberingAfterBreak="0">
    <w:nsid w:val="42F32240"/>
    <w:multiLevelType w:val="singleLevel"/>
    <w:tmpl w:val="360CF12E"/>
    <w:lvl w:ilvl="0">
      <w:start w:val="1"/>
      <w:numFmt w:val="upperLetter"/>
      <w:lvlText w:val="%1."/>
      <w:lvlJc w:val="left"/>
      <w:pPr>
        <w:tabs>
          <w:tab w:val="num" w:pos="1140"/>
        </w:tabs>
        <w:ind w:left="1140" w:hanging="360"/>
      </w:pPr>
      <w:rPr>
        <w:rFonts w:hint="default"/>
      </w:rPr>
    </w:lvl>
  </w:abstractNum>
  <w:abstractNum w:abstractNumId="58" w15:restartNumberingAfterBreak="0">
    <w:nsid w:val="42FA3C6F"/>
    <w:multiLevelType w:val="singleLevel"/>
    <w:tmpl w:val="82CC40B6"/>
    <w:lvl w:ilvl="0">
      <w:start w:val="1"/>
      <w:numFmt w:val="decimal"/>
      <w:lvlText w:val="%1."/>
      <w:lvlJc w:val="left"/>
      <w:pPr>
        <w:tabs>
          <w:tab w:val="num" w:pos="1440"/>
        </w:tabs>
        <w:ind w:left="1440" w:hanging="360"/>
      </w:pPr>
      <w:rPr>
        <w:rFonts w:hint="default"/>
      </w:rPr>
    </w:lvl>
  </w:abstractNum>
  <w:abstractNum w:abstractNumId="59" w15:restartNumberingAfterBreak="0">
    <w:nsid w:val="434C7B63"/>
    <w:multiLevelType w:val="singleLevel"/>
    <w:tmpl w:val="C824CA70"/>
    <w:lvl w:ilvl="0">
      <w:start w:val="1"/>
      <w:numFmt w:val="decimal"/>
      <w:lvlText w:val="%1."/>
      <w:lvlJc w:val="left"/>
      <w:pPr>
        <w:tabs>
          <w:tab w:val="num" w:pos="1440"/>
        </w:tabs>
        <w:ind w:left="1440" w:hanging="360"/>
      </w:pPr>
      <w:rPr>
        <w:rFonts w:hint="default"/>
      </w:rPr>
    </w:lvl>
  </w:abstractNum>
  <w:abstractNum w:abstractNumId="60" w15:restartNumberingAfterBreak="0">
    <w:nsid w:val="440E129C"/>
    <w:multiLevelType w:val="hybridMultilevel"/>
    <w:tmpl w:val="B93A5530"/>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1" w15:restartNumberingAfterBreak="0">
    <w:nsid w:val="46AA1E44"/>
    <w:multiLevelType w:val="hybridMultilevel"/>
    <w:tmpl w:val="83C20786"/>
    <w:lvl w:ilvl="0" w:tplc="A10E3560">
      <w:start w:val="1"/>
      <w:numFmt w:val="decimal"/>
      <w:lvlText w:val="%1."/>
      <w:lvlJc w:val="left"/>
      <w:pPr>
        <w:tabs>
          <w:tab w:val="num" w:pos="1440"/>
        </w:tabs>
        <w:ind w:left="144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4BD20C2E"/>
    <w:multiLevelType w:val="hybridMultilevel"/>
    <w:tmpl w:val="E6EEBA06"/>
    <w:lvl w:ilvl="0" w:tplc="8CEE2BE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D087D7A"/>
    <w:multiLevelType w:val="multilevel"/>
    <w:tmpl w:val="04090023"/>
    <w:lvl w:ilvl="0">
      <w:start w:val="1"/>
      <w:numFmt w:val="upperRoman"/>
      <w:pStyle w:val="Heading1"/>
      <w:lvlText w:val="Article %1."/>
      <w:lvlJc w:val="left"/>
      <w:pPr>
        <w:tabs>
          <w:tab w:val="num" w:pos="1800"/>
        </w:tabs>
        <w:ind w:left="0" w:firstLine="0"/>
      </w:pPr>
    </w:lvl>
    <w:lvl w:ilvl="1">
      <w:start w:val="1"/>
      <w:numFmt w:val="decimalZero"/>
      <w:pStyle w:val="Heading2"/>
      <w:isLgl/>
      <w:lvlText w:val="Section %1.%2"/>
      <w:lvlJc w:val="left"/>
      <w:pPr>
        <w:tabs>
          <w:tab w:val="num" w:pos="180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64" w15:restartNumberingAfterBreak="0">
    <w:nsid w:val="4F791CC6"/>
    <w:multiLevelType w:val="hybridMultilevel"/>
    <w:tmpl w:val="0062017C"/>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5" w15:restartNumberingAfterBreak="0">
    <w:nsid w:val="5221718D"/>
    <w:multiLevelType w:val="hybridMultilevel"/>
    <w:tmpl w:val="04E631C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524B3EB4"/>
    <w:multiLevelType w:val="hybridMultilevel"/>
    <w:tmpl w:val="FE500CE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537C0FB4"/>
    <w:multiLevelType w:val="hybridMultilevel"/>
    <w:tmpl w:val="465827D8"/>
    <w:lvl w:ilvl="0" w:tplc="82CC40B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54AB7705"/>
    <w:multiLevelType w:val="hybridMultilevel"/>
    <w:tmpl w:val="A4666708"/>
    <w:lvl w:ilvl="0" w:tplc="627816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54C01296"/>
    <w:multiLevelType w:val="multilevel"/>
    <w:tmpl w:val="EF3C7108"/>
    <w:lvl w:ilvl="0">
      <w:start w:val="3"/>
      <w:numFmt w:val="decimal"/>
      <w:lvlText w:val="%1"/>
      <w:lvlJc w:val="left"/>
      <w:pPr>
        <w:tabs>
          <w:tab w:val="num" w:pos="660"/>
        </w:tabs>
        <w:ind w:left="660" w:hanging="660"/>
      </w:pPr>
      <w:rPr>
        <w:rFonts w:hint="default"/>
      </w:rPr>
    </w:lvl>
    <w:lvl w:ilvl="1">
      <w:start w:val="1"/>
      <w:numFmt w:val="decimalZero"/>
      <w:lvlText w:val="%1.%2"/>
      <w:lvlJc w:val="left"/>
      <w:pPr>
        <w:tabs>
          <w:tab w:val="num" w:pos="660"/>
        </w:tabs>
        <w:ind w:left="660" w:hanging="660"/>
      </w:pPr>
      <w:rPr>
        <w:rFonts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55933855"/>
    <w:multiLevelType w:val="multilevel"/>
    <w:tmpl w:val="C13EEA38"/>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1" w15:restartNumberingAfterBreak="0">
    <w:nsid w:val="559624DF"/>
    <w:multiLevelType w:val="singleLevel"/>
    <w:tmpl w:val="7E145CC6"/>
    <w:lvl w:ilvl="0">
      <w:start w:val="1"/>
      <w:numFmt w:val="upperLetter"/>
      <w:lvlText w:val="%1."/>
      <w:lvlJc w:val="left"/>
      <w:pPr>
        <w:tabs>
          <w:tab w:val="num" w:pos="750"/>
        </w:tabs>
        <w:ind w:left="750" w:hanging="360"/>
      </w:pPr>
      <w:rPr>
        <w:rFonts w:hint="default"/>
      </w:rPr>
    </w:lvl>
  </w:abstractNum>
  <w:abstractNum w:abstractNumId="72" w15:restartNumberingAfterBreak="0">
    <w:nsid w:val="57A76F17"/>
    <w:multiLevelType w:val="hybridMultilevel"/>
    <w:tmpl w:val="065C6DDE"/>
    <w:lvl w:ilvl="0" w:tplc="0409000F">
      <w:start w:val="1"/>
      <w:numFmt w:val="decimal"/>
      <w:lvlText w:val="%1."/>
      <w:lvlJc w:val="left"/>
      <w:pPr>
        <w:tabs>
          <w:tab w:val="num" w:pos="1470"/>
        </w:tabs>
        <w:ind w:left="1470" w:hanging="360"/>
      </w:pPr>
    </w:lvl>
    <w:lvl w:ilvl="1" w:tplc="04090019" w:tentative="1">
      <w:start w:val="1"/>
      <w:numFmt w:val="lowerLetter"/>
      <w:lvlText w:val="%2."/>
      <w:lvlJc w:val="left"/>
      <w:pPr>
        <w:tabs>
          <w:tab w:val="num" w:pos="2190"/>
        </w:tabs>
        <w:ind w:left="2190" w:hanging="360"/>
      </w:pPr>
    </w:lvl>
    <w:lvl w:ilvl="2" w:tplc="0409001B" w:tentative="1">
      <w:start w:val="1"/>
      <w:numFmt w:val="lowerRoman"/>
      <w:lvlText w:val="%3."/>
      <w:lvlJc w:val="right"/>
      <w:pPr>
        <w:tabs>
          <w:tab w:val="num" w:pos="2910"/>
        </w:tabs>
        <w:ind w:left="2910" w:hanging="180"/>
      </w:pPr>
    </w:lvl>
    <w:lvl w:ilvl="3" w:tplc="0409000F" w:tentative="1">
      <w:start w:val="1"/>
      <w:numFmt w:val="decimal"/>
      <w:lvlText w:val="%4."/>
      <w:lvlJc w:val="left"/>
      <w:pPr>
        <w:tabs>
          <w:tab w:val="num" w:pos="3630"/>
        </w:tabs>
        <w:ind w:left="3630" w:hanging="360"/>
      </w:pPr>
    </w:lvl>
    <w:lvl w:ilvl="4" w:tplc="04090019" w:tentative="1">
      <w:start w:val="1"/>
      <w:numFmt w:val="lowerLetter"/>
      <w:lvlText w:val="%5."/>
      <w:lvlJc w:val="left"/>
      <w:pPr>
        <w:tabs>
          <w:tab w:val="num" w:pos="4350"/>
        </w:tabs>
        <w:ind w:left="4350" w:hanging="360"/>
      </w:pPr>
    </w:lvl>
    <w:lvl w:ilvl="5" w:tplc="0409001B" w:tentative="1">
      <w:start w:val="1"/>
      <w:numFmt w:val="lowerRoman"/>
      <w:lvlText w:val="%6."/>
      <w:lvlJc w:val="right"/>
      <w:pPr>
        <w:tabs>
          <w:tab w:val="num" w:pos="5070"/>
        </w:tabs>
        <w:ind w:left="5070" w:hanging="180"/>
      </w:pPr>
    </w:lvl>
    <w:lvl w:ilvl="6" w:tplc="0409000F" w:tentative="1">
      <w:start w:val="1"/>
      <w:numFmt w:val="decimal"/>
      <w:lvlText w:val="%7."/>
      <w:lvlJc w:val="left"/>
      <w:pPr>
        <w:tabs>
          <w:tab w:val="num" w:pos="5790"/>
        </w:tabs>
        <w:ind w:left="5790" w:hanging="360"/>
      </w:pPr>
    </w:lvl>
    <w:lvl w:ilvl="7" w:tplc="04090019" w:tentative="1">
      <w:start w:val="1"/>
      <w:numFmt w:val="lowerLetter"/>
      <w:lvlText w:val="%8."/>
      <w:lvlJc w:val="left"/>
      <w:pPr>
        <w:tabs>
          <w:tab w:val="num" w:pos="6510"/>
        </w:tabs>
        <w:ind w:left="6510" w:hanging="360"/>
      </w:pPr>
    </w:lvl>
    <w:lvl w:ilvl="8" w:tplc="0409001B" w:tentative="1">
      <w:start w:val="1"/>
      <w:numFmt w:val="lowerRoman"/>
      <w:lvlText w:val="%9."/>
      <w:lvlJc w:val="right"/>
      <w:pPr>
        <w:tabs>
          <w:tab w:val="num" w:pos="7230"/>
        </w:tabs>
        <w:ind w:left="7230" w:hanging="180"/>
      </w:pPr>
    </w:lvl>
  </w:abstractNum>
  <w:abstractNum w:abstractNumId="73" w15:restartNumberingAfterBreak="0">
    <w:nsid w:val="596D64E6"/>
    <w:multiLevelType w:val="singleLevel"/>
    <w:tmpl w:val="0409000F"/>
    <w:lvl w:ilvl="0">
      <w:start w:val="1"/>
      <w:numFmt w:val="decimal"/>
      <w:lvlText w:val="%1."/>
      <w:lvlJc w:val="left"/>
      <w:pPr>
        <w:tabs>
          <w:tab w:val="num" w:pos="1440"/>
        </w:tabs>
        <w:ind w:left="1440" w:hanging="360"/>
      </w:pPr>
      <w:rPr>
        <w:rFonts w:hint="default"/>
      </w:rPr>
    </w:lvl>
  </w:abstractNum>
  <w:abstractNum w:abstractNumId="74" w15:restartNumberingAfterBreak="0">
    <w:nsid w:val="5B2906EA"/>
    <w:multiLevelType w:val="multilevel"/>
    <w:tmpl w:val="5C7EA7C2"/>
    <w:lvl w:ilvl="0">
      <w:start w:val="1"/>
      <w:numFmt w:val="upperLetter"/>
      <w:lvlText w:val="%1."/>
      <w:lvlJc w:val="left"/>
      <w:pPr>
        <w:tabs>
          <w:tab w:val="num" w:pos="1080"/>
        </w:tabs>
        <w:ind w:left="1080" w:hanging="360"/>
      </w:pPr>
      <w:rPr>
        <w:rFonts w:hint="default"/>
        <w:color w:val="000000"/>
      </w:rPr>
    </w:lvl>
    <w:lvl w:ilvl="1">
      <w:start w:val="1"/>
      <w:numFmt w:val="decimal"/>
      <w:lvlText w:val="%2."/>
      <w:lvlJc w:val="left"/>
      <w:pPr>
        <w:tabs>
          <w:tab w:val="num" w:pos="1440"/>
        </w:tabs>
        <w:ind w:left="1440" w:hanging="360"/>
      </w:pPr>
      <w:rPr>
        <w:rFonts w:hint="default"/>
      </w:rPr>
    </w:lvl>
    <w:lvl w:ilvl="2">
      <w:start w:val="1"/>
      <w:numFmt w:val="upperLetter"/>
      <w:lvlText w:val="%3."/>
      <w:lvlJc w:val="left"/>
      <w:pPr>
        <w:tabs>
          <w:tab w:val="num" w:pos="1170"/>
        </w:tabs>
        <w:ind w:left="1170" w:hanging="360"/>
      </w:pPr>
      <w:rPr>
        <w:rFonts w:hint="default"/>
      </w:rPr>
    </w:lvl>
    <w:lvl w:ilvl="3">
      <w:start w:val="1"/>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5" w15:restartNumberingAfterBreak="0">
    <w:nsid w:val="5B3B24FC"/>
    <w:multiLevelType w:val="hybridMultilevel"/>
    <w:tmpl w:val="0B3C6FD4"/>
    <w:lvl w:ilvl="0" w:tplc="360CF12E">
      <w:start w:val="1"/>
      <w:numFmt w:val="upperLetter"/>
      <w:lvlText w:val="%1."/>
      <w:lvlJc w:val="left"/>
      <w:pPr>
        <w:tabs>
          <w:tab w:val="num" w:pos="1140"/>
        </w:tabs>
        <w:ind w:left="1140" w:hanging="360"/>
      </w:pPr>
      <w:rPr>
        <w:rFonts w:hint="default"/>
      </w:rPr>
    </w:lvl>
    <w:lvl w:ilvl="1" w:tplc="0409000F">
      <w:start w:val="1"/>
      <w:numFmt w:val="decimal"/>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5BC42E81"/>
    <w:multiLevelType w:val="hybridMultilevel"/>
    <w:tmpl w:val="8A4AC4A0"/>
    <w:lvl w:ilvl="0" w:tplc="0409000F">
      <w:start w:val="1"/>
      <w:numFmt w:val="decimal"/>
      <w:lvlText w:val="%1."/>
      <w:lvlJc w:val="left"/>
      <w:pPr>
        <w:tabs>
          <w:tab w:val="num" w:pos="1470"/>
        </w:tabs>
        <w:ind w:left="1470" w:hanging="360"/>
      </w:pPr>
    </w:lvl>
    <w:lvl w:ilvl="1" w:tplc="04090019" w:tentative="1">
      <w:start w:val="1"/>
      <w:numFmt w:val="lowerLetter"/>
      <w:lvlText w:val="%2."/>
      <w:lvlJc w:val="left"/>
      <w:pPr>
        <w:tabs>
          <w:tab w:val="num" w:pos="2190"/>
        </w:tabs>
        <w:ind w:left="2190" w:hanging="360"/>
      </w:pPr>
    </w:lvl>
    <w:lvl w:ilvl="2" w:tplc="0409001B" w:tentative="1">
      <w:start w:val="1"/>
      <w:numFmt w:val="lowerRoman"/>
      <w:lvlText w:val="%3."/>
      <w:lvlJc w:val="right"/>
      <w:pPr>
        <w:tabs>
          <w:tab w:val="num" w:pos="2910"/>
        </w:tabs>
        <w:ind w:left="2910" w:hanging="180"/>
      </w:pPr>
    </w:lvl>
    <w:lvl w:ilvl="3" w:tplc="0409000F" w:tentative="1">
      <w:start w:val="1"/>
      <w:numFmt w:val="decimal"/>
      <w:lvlText w:val="%4."/>
      <w:lvlJc w:val="left"/>
      <w:pPr>
        <w:tabs>
          <w:tab w:val="num" w:pos="3630"/>
        </w:tabs>
        <w:ind w:left="3630" w:hanging="360"/>
      </w:pPr>
    </w:lvl>
    <w:lvl w:ilvl="4" w:tplc="04090019" w:tentative="1">
      <w:start w:val="1"/>
      <w:numFmt w:val="lowerLetter"/>
      <w:lvlText w:val="%5."/>
      <w:lvlJc w:val="left"/>
      <w:pPr>
        <w:tabs>
          <w:tab w:val="num" w:pos="4350"/>
        </w:tabs>
        <w:ind w:left="4350" w:hanging="360"/>
      </w:pPr>
    </w:lvl>
    <w:lvl w:ilvl="5" w:tplc="0409001B" w:tentative="1">
      <w:start w:val="1"/>
      <w:numFmt w:val="lowerRoman"/>
      <w:lvlText w:val="%6."/>
      <w:lvlJc w:val="right"/>
      <w:pPr>
        <w:tabs>
          <w:tab w:val="num" w:pos="5070"/>
        </w:tabs>
        <w:ind w:left="5070" w:hanging="180"/>
      </w:pPr>
    </w:lvl>
    <w:lvl w:ilvl="6" w:tplc="0409000F" w:tentative="1">
      <w:start w:val="1"/>
      <w:numFmt w:val="decimal"/>
      <w:lvlText w:val="%7."/>
      <w:lvlJc w:val="left"/>
      <w:pPr>
        <w:tabs>
          <w:tab w:val="num" w:pos="5790"/>
        </w:tabs>
        <w:ind w:left="5790" w:hanging="360"/>
      </w:pPr>
    </w:lvl>
    <w:lvl w:ilvl="7" w:tplc="04090019" w:tentative="1">
      <w:start w:val="1"/>
      <w:numFmt w:val="lowerLetter"/>
      <w:lvlText w:val="%8."/>
      <w:lvlJc w:val="left"/>
      <w:pPr>
        <w:tabs>
          <w:tab w:val="num" w:pos="6510"/>
        </w:tabs>
        <w:ind w:left="6510" w:hanging="360"/>
      </w:pPr>
    </w:lvl>
    <w:lvl w:ilvl="8" w:tplc="0409001B" w:tentative="1">
      <w:start w:val="1"/>
      <w:numFmt w:val="lowerRoman"/>
      <w:lvlText w:val="%9."/>
      <w:lvlJc w:val="right"/>
      <w:pPr>
        <w:tabs>
          <w:tab w:val="num" w:pos="7230"/>
        </w:tabs>
        <w:ind w:left="7230" w:hanging="180"/>
      </w:pPr>
    </w:lvl>
  </w:abstractNum>
  <w:abstractNum w:abstractNumId="77" w15:restartNumberingAfterBreak="0">
    <w:nsid w:val="5C5C77DC"/>
    <w:multiLevelType w:val="hybridMultilevel"/>
    <w:tmpl w:val="7A9C4F2C"/>
    <w:lvl w:ilvl="0" w:tplc="360CF12E">
      <w:start w:val="1"/>
      <w:numFmt w:val="upperLetter"/>
      <w:lvlText w:val="%1."/>
      <w:lvlJc w:val="left"/>
      <w:pPr>
        <w:tabs>
          <w:tab w:val="num" w:pos="1080"/>
        </w:tabs>
        <w:ind w:left="1080" w:hanging="360"/>
      </w:p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8" w15:restartNumberingAfterBreak="0">
    <w:nsid w:val="5C8B784D"/>
    <w:multiLevelType w:val="multilevel"/>
    <w:tmpl w:val="E21CDCF8"/>
    <w:lvl w:ilvl="0">
      <w:start w:val="1"/>
      <w:numFmt w:val="decimal"/>
      <w:lvlText w:val="Part %1 -"/>
      <w:lvlJc w:val="left"/>
      <w:pPr>
        <w:tabs>
          <w:tab w:val="num" w:pos="1170"/>
        </w:tabs>
        <w:ind w:left="810" w:firstLine="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lvlText w:val="%1.%2"/>
      <w:lvlJc w:val="left"/>
      <w:pPr>
        <w:tabs>
          <w:tab w:val="num" w:pos="36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right"/>
      <w:pPr>
        <w:tabs>
          <w:tab w:val="num" w:pos="1080"/>
        </w:tabs>
        <w:ind w:left="1080" w:hanging="18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tabs>
          <w:tab w:val="num" w:pos="1440"/>
        </w:tabs>
        <w:ind w:left="1512" w:hanging="432"/>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sz w:val="24"/>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tabs>
          <w:tab w:val="num" w:pos="2520"/>
        </w:tabs>
        <w:ind w:left="2520" w:hanging="360"/>
      </w:pPr>
      <w:rPr>
        <w:rFonts w:hint="default"/>
        <w:b w:val="0"/>
        <w:i w:val="0"/>
        <w:sz w:val="22"/>
      </w:rPr>
    </w:lvl>
    <w:lvl w:ilvl="5">
      <w:start w:val="1"/>
      <w:numFmt w:val="lowerRoman"/>
      <w:lvlText w:val="%6."/>
      <w:lvlJc w:val="right"/>
      <w:pPr>
        <w:tabs>
          <w:tab w:val="num" w:pos="3240"/>
        </w:tabs>
        <w:ind w:left="3240" w:hanging="180"/>
      </w:pPr>
      <w:rPr>
        <w:rFonts w:hint="default"/>
        <w:b w:val="0"/>
        <w:i w:val="0"/>
        <w:sz w:val="22"/>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680"/>
        </w:tabs>
        <w:ind w:left="4680" w:hanging="360"/>
      </w:pPr>
      <w:rPr>
        <w:rFonts w:hint="default"/>
      </w:rPr>
    </w:lvl>
    <w:lvl w:ilvl="8">
      <w:start w:val="1"/>
      <w:numFmt w:val="lowerRoman"/>
      <w:lvlText w:val="%9."/>
      <w:lvlJc w:val="right"/>
      <w:pPr>
        <w:tabs>
          <w:tab w:val="num" w:pos="5400"/>
        </w:tabs>
        <w:ind w:left="5400" w:hanging="180"/>
      </w:pPr>
      <w:rPr>
        <w:rFonts w:hint="default"/>
      </w:rPr>
    </w:lvl>
  </w:abstractNum>
  <w:abstractNum w:abstractNumId="79" w15:restartNumberingAfterBreak="0">
    <w:nsid w:val="5D3D44EE"/>
    <w:multiLevelType w:val="singleLevel"/>
    <w:tmpl w:val="C824CA70"/>
    <w:lvl w:ilvl="0">
      <w:start w:val="1"/>
      <w:numFmt w:val="decimal"/>
      <w:lvlText w:val="%1."/>
      <w:lvlJc w:val="left"/>
      <w:pPr>
        <w:tabs>
          <w:tab w:val="num" w:pos="1440"/>
        </w:tabs>
        <w:ind w:left="1440" w:hanging="360"/>
      </w:pPr>
      <w:rPr>
        <w:rFonts w:hint="default"/>
      </w:rPr>
    </w:lvl>
  </w:abstractNum>
  <w:abstractNum w:abstractNumId="80" w15:restartNumberingAfterBreak="0">
    <w:nsid w:val="5D4D2690"/>
    <w:multiLevelType w:val="multilevel"/>
    <w:tmpl w:val="5DB8B4D4"/>
    <w:lvl w:ilvl="0">
      <w:start w:val="1"/>
      <w:numFmt w:val="decimal"/>
      <w:lvlText w:val="%1"/>
      <w:lvlJc w:val="left"/>
      <w:pPr>
        <w:tabs>
          <w:tab w:val="num" w:pos="390"/>
        </w:tabs>
        <w:ind w:left="390" w:hanging="390"/>
      </w:pPr>
      <w:rPr>
        <w:rFonts w:hint="default"/>
      </w:rPr>
    </w:lvl>
    <w:lvl w:ilvl="1">
      <w:start w:val="1"/>
      <w:numFmt w:val="decimalZero"/>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1" w15:restartNumberingAfterBreak="0">
    <w:nsid w:val="603C1AFE"/>
    <w:multiLevelType w:val="singleLevel"/>
    <w:tmpl w:val="82CC40B6"/>
    <w:lvl w:ilvl="0">
      <w:start w:val="1"/>
      <w:numFmt w:val="decimal"/>
      <w:lvlText w:val="%1."/>
      <w:lvlJc w:val="left"/>
      <w:pPr>
        <w:tabs>
          <w:tab w:val="num" w:pos="1440"/>
        </w:tabs>
        <w:ind w:left="1440" w:hanging="360"/>
      </w:pPr>
      <w:rPr>
        <w:rFonts w:hint="default"/>
      </w:rPr>
    </w:lvl>
  </w:abstractNum>
  <w:abstractNum w:abstractNumId="82" w15:restartNumberingAfterBreak="0">
    <w:nsid w:val="617D5679"/>
    <w:multiLevelType w:val="singleLevel"/>
    <w:tmpl w:val="62781660"/>
    <w:lvl w:ilvl="0">
      <w:start w:val="1"/>
      <w:numFmt w:val="decimal"/>
      <w:lvlText w:val="%1."/>
      <w:lvlJc w:val="left"/>
      <w:pPr>
        <w:tabs>
          <w:tab w:val="num" w:pos="1440"/>
        </w:tabs>
        <w:ind w:left="1440" w:hanging="360"/>
      </w:pPr>
      <w:rPr>
        <w:rFonts w:hint="default"/>
      </w:rPr>
    </w:lvl>
  </w:abstractNum>
  <w:abstractNum w:abstractNumId="83" w15:restartNumberingAfterBreak="0">
    <w:nsid w:val="631A37D9"/>
    <w:multiLevelType w:val="multilevel"/>
    <w:tmpl w:val="149AB9DA"/>
    <w:lvl w:ilvl="0">
      <w:start w:val="1"/>
      <w:numFmt w:val="decimal"/>
      <w:lvlText w:val="%1."/>
      <w:lvlJc w:val="left"/>
      <w:pPr>
        <w:tabs>
          <w:tab w:val="num" w:pos="1470"/>
        </w:tabs>
        <w:ind w:left="1470" w:hanging="360"/>
      </w:pPr>
    </w:lvl>
    <w:lvl w:ilvl="1">
      <w:start w:val="1"/>
      <w:numFmt w:val="upperLetter"/>
      <w:lvlText w:val="%2."/>
      <w:lvlJc w:val="left"/>
      <w:pPr>
        <w:tabs>
          <w:tab w:val="num" w:pos="2190"/>
        </w:tabs>
        <w:ind w:left="2190" w:hanging="360"/>
      </w:pPr>
      <w:rPr>
        <w:rFonts w:hint="default"/>
      </w:rPr>
    </w:lvl>
    <w:lvl w:ilvl="2" w:tentative="1">
      <w:start w:val="1"/>
      <w:numFmt w:val="lowerRoman"/>
      <w:lvlText w:val="%3."/>
      <w:lvlJc w:val="right"/>
      <w:pPr>
        <w:tabs>
          <w:tab w:val="num" w:pos="2910"/>
        </w:tabs>
        <w:ind w:left="2910" w:hanging="180"/>
      </w:pPr>
    </w:lvl>
    <w:lvl w:ilvl="3" w:tentative="1">
      <w:start w:val="1"/>
      <w:numFmt w:val="decimal"/>
      <w:lvlText w:val="%4."/>
      <w:lvlJc w:val="left"/>
      <w:pPr>
        <w:tabs>
          <w:tab w:val="num" w:pos="3630"/>
        </w:tabs>
        <w:ind w:left="3630" w:hanging="360"/>
      </w:pPr>
    </w:lvl>
    <w:lvl w:ilvl="4" w:tentative="1">
      <w:start w:val="1"/>
      <w:numFmt w:val="lowerLetter"/>
      <w:lvlText w:val="%5."/>
      <w:lvlJc w:val="left"/>
      <w:pPr>
        <w:tabs>
          <w:tab w:val="num" w:pos="4350"/>
        </w:tabs>
        <w:ind w:left="4350" w:hanging="360"/>
      </w:pPr>
    </w:lvl>
    <w:lvl w:ilvl="5" w:tentative="1">
      <w:start w:val="1"/>
      <w:numFmt w:val="lowerRoman"/>
      <w:lvlText w:val="%6."/>
      <w:lvlJc w:val="right"/>
      <w:pPr>
        <w:tabs>
          <w:tab w:val="num" w:pos="5070"/>
        </w:tabs>
        <w:ind w:left="5070" w:hanging="180"/>
      </w:pPr>
    </w:lvl>
    <w:lvl w:ilvl="6" w:tentative="1">
      <w:start w:val="1"/>
      <w:numFmt w:val="decimal"/>
      <w:lvlText w:val="%7."/>
      <w:lvlJc w:val="left"/>
      <w:pPr>
        <w:tabs>
          <w:tab w:val="num" w:pos="5790"/>
        </w:tabs>
        <w:ind w:left="5790" w:hanging="360"/>
      </w:pPr>
    </w:lvl>
    <w:lvl w:ilvl="7" w:tentative="1">
      <w:start w:val="1"/>
      <w:numFmt w:val="lowerLetter"/>
      <w:lvlText w:val="%8."/>
      <w:lvlJc w:val="left"/>
      <w:pPr>
        <w:tabs>
          <w:tab w:val="num" w:pos="6510"/>
        </w:tabs>
        <w:ind w:left="6510" w:hanging="360"/>
      </w:pPr>
    </w:lvl>
    <w:lvl w:ilvl="8" w:tentative="1">
      <w:start w:val="1"/>
      <w:numFmt w:val="lowerRoman"/>
      <w:lvlText w:val="%9."/>
      <w:lvlJc w:val="right"/>
      <w:pPr>
        <w:tabs>
          <w:tab w:val="num" w:pos="7230"/>
        </w:tabs>
        <w:ind w:left="7230" w:hanging="180"/>
      </w:pPr>
    </w:lvl>
  </w:abstractNum>
  <w:abstractNum w:abstractNumId="84" w15:restartNumberingAfterBreak="0">
    <w:nsid w:val="657E563C"/>
    <w:multiLevelType w:val="hybridMultilevel"/>
    <w:tmpl w:val="0E02DDD8"/>
    <w:lvl w:ilvl="0" w:tplc="D902A4FC">
      <w:start w:val="4"/>
      <w:numFmt w:val="decimal"/>
      <w:lvlText w:val=".%1"/>
      <w:lvlJc w:val="left"/>
      <w:pPr>
        <w:ind w:left="3179" w:hanging="900"/>
      </w:pPr>
      <w:rPr>
        <w:rFonts w:hint="default"/>
        <w:spacing w:val="-1"/>
        <w:w w:val="99"/>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6935F1B"/>
    <w:multiLevelType w:val="hybridMultilevel"/>
    <w:tmpl w:val="B3F42E7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6A80536"/>
    <w:multiLevelType w:val="hybridMultilevel"/>
    <w:tmpl w:val="33B86B40"/>
    <w:lvl w:ilvl="0" w:tplc="C824CA7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66B20B38"/>
    <w:multiLevelType w:val="singleLevel"/>
    <w:tmpl w:val="82CC40B6"/>
    <w:lvl w:ilvl="0">
      <w:start w:val="1"/>
      <w:numFmt w:val="decimal"/>
      <w:lvlText w:val="%1."/>
      <w:lvlJc w:val="left"/>
      <w:pPr>
        <w:tabs>
          <w:tab w:val="num" w:pos="1440"/>
        </w:tabs>
        <w:ind w:left="1440" w:hanging="360"/>
      </w:pPr>
      <w:rPr>
        <w:rFonts w:hint="default"/>
      </w:rPr>
    </w:lvl>
  </w:abstractNum>
  <w:abstractNum w:abstractNumId="88" w15:restartNumberingAfterBreak="0">
    <w:nsid w:val="690E0AF2"/>
    <w:multiLevelType w:val="hybridMultilevel"/>
    <w:tmpl w:val="1B3ADCB6"/>
    <w:lvl w:ilvl="0" w:tplc="260E6CEA">
      <w:start w:val="2"/>
      <w:numFmt w:val="upperLetter"/>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692A40B6"/>
    <w:multiLevelType w:val="hybridMultilevel"/>
    <w:tmpl w:val="A998A238"/>
    <w:lvl w:ilvl="0" w:tplc="360CF12E">
      <w:start w:val="1"/>
      <w:numFmt w:val="upp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6BA96FD2"/>
    <w:multiLevelType w:val="hybridMultilevel"/>
    <w:tmpl w:val="15CA5764"/>
    <w:lvl w:ilvl="0" w:tplc="0409000F">
      <w:start w:val="1"/>
      <w:numFmt w:val="decimal"/>
      <w:lvlText w:val="%1."/>
      <w:lvlJc w:val="left"/>
      <w:pPr>
        <w:tabs>
          <w:tab w:val="num" w:pos="1710"/>
        </w:tabs>
        <w:ind w:left="1710" w:hanging="360"/>
      </w:pPr>
    </w:lvl>
    <w:lvl w:ilvl="1" w:tplc="04090019">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start w:val="1"/>
      <w:numFmt w:val="decimal"/>
      <w:lvlText w:val="%4."/>
      <w:lvlJc w:val="left"/>
      <w:pPr>
        <w:tabs>
          <w:tab w:val="num" w:pos="1710"/>
        </w:tabs>
        <w:ind w:left="17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91" w15:restartNumberingAfterBreak="0">
    <w:nsid w:val="6D8C62AC"/>
    <w:multiLevelType w:val="multilevel"/>
    <w:tmpl w:val="0A188F62"/>
    <w:lvl w:ilvl="0">
      <w:start w:val="1"/>
      <w:numFmt w:val="decimal"/>
      <w:lvlText w:val="%1."/>
      <w:lvlJc w:val="left"/>
      <w:pPr>
        <w:tabs>
          <w:tab w:val="num" w:pos="1440"/>
        </w:tabs>
        <w:ind w:left="1440" w:hanging="360"/>
      </w:pPr>
      <w:rPr>
        <w:rFonts w:hint="default"/>
      </w:rPr>
    </w:lvl>
    <w:lvl w:ilvl="1">
      <w:start w:val="2"/>
      <w:numFmt w:val="decimalZero"/>
      <w:isLgl/>
      <w:lvlText w:val="%1.%2"/>
      <w:lvlJc w:val="left"/>
      <w:pPr>
        <w:tabs>
          <w:tab w:val="num" w:pos="1800"/>
        </w:tabs>
        <w:ind w:left="180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1800"/>
        </w:tabs>
        <w:ind w:left="1800" w:hanging="72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520"/>
        </w:tabs>
        <w:ind w:left="2520" w:hanging="1440"/>
      </w:pPr>
      <w:rPr>
        <w:rFonts w:hint="default"/>
      </w:rPr>
    </w:lvl>
  </w:abstractNum>
  <w:abstractNum w:abstractNumId="92" w15:restartNumberingAfterBreak="0">
    <w:nsid w:val="6DD67DBA"/>
    <w:multiLevelType w:val="hybridMultilevel"/>
    <w:tmpl w:val="BCEC5E04"/>
    <w:lvl w:ilvl="0" w:tplc="C40A5904">
      <w:start w:val="4"/>
      <w:numFmt w:val="decimal"/>
      <w:lvlText w:val=".%1"/>
      <w:lvlJc w:val="left"/>
      <w:pPr>
        <w:ind w:left="1560" w:hanging="720"/>
      </w:pPr>
      <w:rPr>
        <w:rFonts w:hint="default"/>
        <w:b/>
        <w:bCs/>
        <w:spacing w:val="-1"/>
        <w:w w:val="99"/>
      </w:rPr>
    </w:lvl>
    <w:lvl w:ilvl="1" w:tplc="6AA4A86A">
      <w:start w:val="1"/>
      <w:numFmt w:val="decimal"/>
      <w:lvlText w:val=".%2"/>
      <w:lvlJc w:val="left"/>
      <w:pPr>
        <w:ind w:left="2280" w:hanging="720"/>
      </w:pPr>
      <w:rPr>
        <w:rFonts w:ascii="Arial" w:eastAsia="Arial" w:hAnsi="Arial" w:cs="Arial" w:hint="default"/>
        <w:spacing w:val="-1"/>
        <w:w w:val="99"/>
        <w:sz w:val="20"/>
        <w:szCs w:val="20"/>
      </w:rPr>
    </w:lvl>
    <w:lvl w:ilvl="2" w:tplc="93803BE6">
      <w:start w:val="1"/>
      <w:numFmt w:val="decimal"/>
      <w:lvlText w:val=".%3"/>
      <w:lvlJc w:val="left"/>
      <w:pPr>
        <w:ind w:left="3000" w:hanging="720"/>
      </w:pPr>
      <w:rPr>
        <w:rFonts w:ascii="Arial" w:eastAsia="Arial" w:hAnsi="Arial" w:cs="Arial" w:hint="default"/>
        <w:spacing w:val="-1"/>
        <w:w w:val="99"/>
        <w:sz w:val="20"/>
        <w:szCs w:val="20"/>
      </w:rPr>
    </w:lvl>
    <w:lvl w:ilvl="3" w:tplc="C150C6A6">
      <w:start w:val="1"/>
      <w:numFmt w:val="decimal"/>
      <w:lvlText w:val=".%4"/>
      <w:lvlJc w:val="left"/>
      <w:pPr>
        <w:ind w:left="3837" w:hanging="720"/>
      </w:pPr>
      <w:rPr>
        <w:rFonts w:ascii="Arial" w:eastAsia="Arial" w:hAnsi="Arial" w:cs="Arial" w:hint="default"/>
        <w:spacing w:val="-1"/>
        <w:w w:val="99"/>
        <w:sz w:val="20"/>
        <w:szCs w:val="20"/>
      </w:rPr>
    </w:lvl>
    <w:lvl w:ilvl="4" w:tplc="23F0FF5E">
      <w:numFmt w:val="bullet"/>
      <w:lvlText w:val="•"/>
      <w:lvlJc w:val="left"/>
      <w:pPr>
        <w:ind w:left="4675" w:hanging="720"/>
      </w:pPr>
      <w:rPr>
        <w:rFonts w:hint="default"/>
      </w:rPr>
    </w:lvl>
    <w:lvl w:ilvl="5" w:tplc="4ADE8344">
      <w:numFmt w:val="bullet"/>
      <w:lvlText w:val="•"/>
      <w:lvlJc w:val="left"/>
      <w:pPr>
        <w:ind w:left="5512" w:hanging="720"/>
      </w:pPr>
      <w:rPr>
        <w:rFonts w:hint="default"/>
      </w:rPr>
    </w:lvl>
    <w:lvl w:ilvl="6" w:tplc="40E05022">
      <w:numFmt w:val="bullet"/>
      <w:lvlText w:val="•"/>
      <w:lvlJc w:val="left"/>
      <w:pPr>
        <w:ind w:left="6350" w:hanging="720"/>
      </w:pPr>
      <w:rPr>
        <w:rFonts w:hint="default"/>
      </w:rPr>
    </w:lvl>
    <w:lvl w:ilvl="7" w:tplc="A61282FE">
      <w:numFmt w:val="bullet"/>
      <w:lvlText w:val="•"/>
      <w:lvlJc w:val="left"/>
      <w:pPr>
        <w:ind w:left="7187" w:hanging="720"/>
      </w:pPr>
      <w:rPr>
        <w:rFonts w:hint="default"/>
      </w:rPr>
    </w:lvl>
    <w:lvl w:ilvl="8" w:tplc="D28CD044">
      <w:numFmt w:val="bullet"/>
      <w:lvlText w:val="•"/>
      <w:lvlJc w:val="left"/>
      <w:pPr>
        <w:ind w:left="8025" w:hanging="720"/>
      </w:pPr>
      <w:rPr>
        <w:rFonts w:hint="default"/>
      </w:rPr>
    </w:lvl>
  </w:abstractNum>
  <w:abstractNum w:abstractNumId="93" w15:restartNumberingAfterBreak="0">
    <w:nsid w:val="6F6E0E00"/>
    <w:multiLevelType w:val="hybridMultilevel"/>
    <w:tmpl w:val="79D20BA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4" w15:restartNumberingAfterBreak="0">
    <w:nsid w:val="70B070B2"/>
    <w:multiLevelType w:val="hybridMultilevel"/>
    <w:tmpl w:val="791EED74"/>
    <w:lvl w:ilvl="0" w:tplc="0409000F">
      <w:start w:val="1"/>
      <w:numFmt w:val="decimal"/>
      <w:lvlText w:val="%1."/>
      <w:lvlJc w:val="left"/>
      <w:pPr>
        <w:tabs>
          <w:tab w:val="num" w:pos="1470"/>
        </w:tabs>
        <w:ind w:left="1470" w:hanging="360"/>
      </w:pPr>
    </w:lvl>
    <w:lvl w:ilvl="1" w:tplc="04090019" w:tentative="1">
      <w:start w:val="1"/>
      <w:numFmt w:val="lowerLetter"/>
      <w:lvlText w:val="%2."/>
      <w:lvlJc w:val="left"/>
      <w:pPr>
        <w:tabs>
          <w:tab w:val="num" w:pos="2190"/>
        </w:tabs>
        <w:ind w:left="2190" w:hanging="360"/>
      </w:pPr>
    </w:lvl>
    <w:lvl w:ilvl="2" w:tplc="0409001B" w:tentative="1">
      <w:start w:val="1"/>
      <w:numFmt w:val="lowerRoman"/>
      <w:lvlText w:val="%3."/>
      <w:lvlJc w:val="right"/>
      <w:pPr>
        <w:tabs>
          <w:tab w:val="num" w:pos="2910"/>
        </w:tabs>
        <w:ind w:left="2910" w:hanging="180"/>
      </w:pPr>
    </w:lvl>
    <w:lvl w:ilvl="3" w:tplc="0409000F" w:tentative="1">
      <w:start w:val="1"/>
      <w:numFmt w:val="decimal"/>
      <w:lvlText w:val="%4."/>
      <w:lvlJc w:val="left"/>
      <w:pPr>
        <w:tabs>
          <w:tab w:val="num" w:pos="3630"/>
        </w:tabs>
        <w:ind w:left="3630" w:hanging="360"/>
      </w:pPr>
    </w:lvl>
    <w:lvl w:ilvl="4" w:tplc="04090019" w:tentative="1">
      <w:start w:val="1"/>
      <w:numFmt w:val="lowerLetter"/>
      <w:lvlText w:val="%5."/>
      <w:lvlJc w:val="left"/>
      <w:pPr>
        <w:tabs>
          <w:tab w:val="num" w:pos="4350"/>
        </w:tabs>
        <w:ind w:left="4350" w:hanging="360"/>
      </w:pPr>
    </w:lvl>
    <w:lvl w:ilvl="5" w:tplc="0409001B" w:tentative="1">
      <w:start w:val="1"/>
      <w:numFmt w:val="lowerRoman"/>
      <w:lvlText w:val="%6."/>
      <w:lvlJc w:val="right"/>
      <w:pPr>
        <w:tabs>
          <w:tab w:val="num" w:pos="5070"/>
        </w:tabs>
        <w:ind w:left="5070" w:hanging="180"/>
      </w:pPr>
    </w:lvl>
    <w:lvl w:ilvl="6" w:tplc="0409000F" w:tentative="1">
      <w:start w:val="1"/>
      <w:numFmt w:val="decimal"/>
      <w:lvlText w:val="%7."/>
      <w:lvlJc w:val="left"/>
      <w:pPr>
        <w:tabs>
          <w:tab w:val="num" w:pos="5790"/>
        </w:tabs>
        <w:ind w:left="5790" w:hanging="360"/>
      </w:pPr>
    </w:lvl>
    <w:lvl w:ilvl="7" w:tplc="04090019" w:tentative="1">
      <w:start w:val="1"/>
      <w:numFmt w:val="lowerLetter"/>
      <w:lvlText w:val="%8."/>
      <w:lvlJc w:val="left"/>
      <w:pPr>
        <w:tabs>
          <w:tab w:val="num" w:pos="6510"/>
        </w:tabs>
        <w:ind w:left="6510" w:hanging="360"/>
      </w:pPr>
    </w:lvl>
    <w:lvl w:ilvl="8" w:tplc="0409001B" w:tentative="1">
      <w:start w:val="1"/>
      <w:numFmt w:val="lowerRoman"/>
      <w:lvlText w:val="%9."/>
      <w:lvlJc w:val="right"/>
      <w:pPr>
        <w:tabs>
          <w:tab w:val="num" w:pos="7230"/>
        </w:tabs>
        <w:ind w:left="7230" w:hanging="180"/>
      </w:pPr>
    </w:lvl>
  </w:abstractNum>
  <w:abstractNum w:abstractNumId="95" w15:restartNumberingAfterBreak="0">
    <w:nsid w:val="71A8119D"/>
    <w:multiLevelType w:val="hybridMultilevel"/>
    <w:tmpl w:val="E2B0F5E8"/>
    <w:lvl w:ilvl="0" w:tplc="A10E35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71EA7617"/>
    <w:multiLevelType w:val="hybridMultilevel"/>
    <w:tmpl w:val="36ACD492"/>
    <w:lvl w:ilvl="0" w:tplc="82CC40B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72341596"/>
    <w:multiLevelType w:val="hybridMultilevel"/>
    <w:tmpl w:val="A5A65982"/>
    <w:lvl w:ilvl="0" w:tplc="04090019">
      <w:start w:val="1"/>
      <w:numFmt w:val="lowerLetter"/>
      <w:lvlText w:val="%1."/>
      <w:lvlJc w:val="left"/>
      <w:pPr>
        <w:ind w:left="1380" w:hanging="360"/>
      </w:p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98" w15:restartNumberingAfterBreak="0">
    <w:nsid w:val="72F1634D"/>
    <w:multiLevelType w:val="hybridMultilevel"/>
    <w:tmpl w:val="D7A46256"/>
    <w:lvl w:ilvl="0" w:tplc="93885156">
      <w:start w:val="1"/>
      <w:numFmt w:val="upperLetter"/>
      <w:lvlText w:val="%1."/>
      <w:lvlJc w:val="left"/>
      <w:pPr>
        <w:tabs>
          <w:tab w:val="num" w:pos="1170"/>
        </w:tabs>
        <w:ind w:left="1170" w:hanging="360"/>
      </w:pPr>
      <w:rPr>
        <w:rFonts w:hint="default"/>
      </w:rPr>
    </w:lvl>
    <w:lvl w:ilvl="1" w:tplc="04090019">
      <w:start w:val="1"/>
      <w:numFmt w:val="lowerLetter"/>
      <w:lvlText w:val="%2."/>
      <w:lvlJc w:val="left"/>
      <w:pPr>
        <w:tabs>
          <w:tab w:val="num" w:pos="1860"/>
        </w:tabs>
        <w:ind w:left="1860" w:hanging="360"/>
      </w:pPr>
    </w:lvl>
    <w:lvl w:ilvl="2" w:tplc="1214EB58">
      <w:numFmt w:val="bullet"/>
      <w:lvlText w:val="-"/>
      <w:lvlJc w:val="left"/>
      <w:pPr>
        <w:tabs>
          <w:tab w:val="num" w:pos="2760"/>
        </w:tabs>
        <w:ind w:left="2760" w:hanging="360"/>
      </w:pPr>
      <w:rPr>
        <w:rFonts w:ascii="Arial" w:eastAsia="Times New Roman" w:hAnsi="Arial" w:cs="Arial" w:hint="default"/>
      </w:r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99" w15:restartNumberingAfterBreak="0">
    <w:nsid w:val="75CE1FEC"/>
    <w:multiLevelType w:val="hybridMultilevel"/>
    <w:tmpl w:val="B28E83BC"/>
    <w:lvl w:ilvl="0" w:tplc="04090015">
      <w:start w:val="1"/>
      <w:numFmt w:val="upperLetter"/>
      <w:lvlText w:val="%1."/>
      <w:lvlJc w:val="left"/>
      <w:pPr>
        <w:tabs>
          <w:tab w:val="num" w:pos="1080"/>
        </w:tabs>
        <w:ind w:left="1080" w:hanging="360"/>
      </w:pPr>
      <w:rPr>
        <w:rFonts w:hint="default"/>
      </w:rPr>
    </w:lvl>
    <w:lvl w:ilvl="1" w:tplc="0409000F">
      <w:start w:val="1"/>
      <w:numFmt w:val="decimal"/>
      <w:lvlText w:val="%2."/>
      <w:lvlJc w:val="left"/>
      <w:pPr>
        <w:tabs>
          <w:tab w:val="num" w:pos="1800"/>
        </w:tabs>
        <w:ind w:left="1800" w:hanging="360"/>
      </w:pPr>
      <w:rPr>
        <w:lang w:val="fr-FR"/>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0" w15:restartNumberingAfterBreak="0">
    <w:nsid w:val="76FF55CF"/>
    <w:multiLevelType w:val="hybridMultilevel"/>
    <w:tmpl w:val="8686308A"/>
    <w:lvl w:ilvl="0" w:tplc="4D10CB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71D6003"/>
    <w:multiLevelType w:val="singleLevel"/>
    <w:tmpl w:val="82CC40B6"/>
    <w:lvl w:ilvl="0">
      <w:start w:val="1"/>
      <w:numFmt w:val="decimal"/>
      <w:lvlText w:val="%1."/>
      <w:lvlJc w:val="left"/>
      <w:pPr>
        <w:tabs>
          <w:tab w:val="num" w:pos="1440"/>
        </w:tabs>
        <w:ind w:left="1440" w:hanging="360"/>
      </w:pPr>
      <w:rPr>
        <w:rFonts w:hint="default"/>
      </w:rPr>
    </w:lvl>
  </w:abstractNum>
  <w:abstractNum w:abstractNumId="102" w15:restartNumberingAfterBreak="0">
    <w:nsid w:val="772A46DC"/>
    <w:multiLevelType w:val="multilevel"/>
    <w:tmpl w:val="0A188F62"/>
    <w:lvl w:ilvl="0">
      <w:start w:val="1"/>
      <w:numFmt w:val="decimal"/>
      <w:lvlText w:val="%1."/>
      <w:lvlJc w:val="left"/>
      <w:pPr>
        <w:tabs>
          <w:tab w:val="num" w:pos="1440"/>
        </w:tabs>
        <w:ind w:left="1440" w:hanging="360"/>
      </w:pPr>
      <w:rPr>
        <w:rFonts w:hint="default"/>
      </w:rPr>
    </w:lvl>
    <w:lvl w:ilvl="1">
      <w:start w:val="2"/>
      <w:numFmt w:val="decimalZero"/>
      <w:isLgl/>
      <w:lvlText w:val="%1.%2"/>
      <w:lvlJc w:val="left"/>
      <w:pPr>
        <w:tabs>
          <w:tab w:val="num" w:pos="1800"/>
        </w:tabs>
        <w:ind w:left="180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1800"/>
        </w:tabs>
        <w:ind w:left="1800" w:hanging="72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520"/>
        </w:tabs>
        <w:ind w:left="2520" w:hanging="1440"/>
      </w:pPr>
      <w:rPr>
        <w:rFonts w:hint="default"/>
      </w:rPr>
    </w:lvl>
  </w:abstractNum>
  <w:abstractNum w:abstractNumId="103" w15:restartNumberingAfterBreak="0">
    <w:nsid w:val="7A27066D"/>
    <w:multiLevelType w:val="hybridMultilevel"/>
    <w:tmpl w:val="620845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7A2D59D4"/>
    <w:multiLevelType w:val="hybridMultilevel"/>
    <w:tmpl w:val="6882CB34"/>
    <w:lvl w:ilvl="0" w:tplc="20EA0400">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7F912EA2"/>
    <w:multiLevelType w:val="hybridMultilevel"/>
    <w:tmpl w:val="6BBC73A2"/>
    <w:lvl w:ilvl="0" w:tplc="61BE2986">
      <w:start w:val="1"/>
      <w:numFmt w:val="bullet"/>
      <w:lvlText w:val=""/>
      <w:lvlJc w:val="left"/>
      <w:pPr>
        <w:tabs>
          <w:tab w:val="num" w:pos="1267"/>
        </w:tabs>
        <w:ind w:left="126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106" w15:restartNumberingAfterBreak="0">
    <w:nsid w:val="7FF23DB5"/>
    <w:multiLevelType w:val="hybridMultilevel"/>
    <w:tmpl w:val="156A0598"/>
    <w:lvl w:ilvl="0" w:tplc="0542359C">
      <w:start w:val="2"/>
      <w:numFmt w:val="decimal"/>
      <w:lvlText w:val=".%1"/>
      <w:lvlJc w:val="left"/>
      <w:pPr>
        <w:ind w:left="2279" w:hanging="720"/>
      </w:pPr>
      <w:rPr>
        <w:rFonts w:ascii="Arial" w:eastAsia="Arial" w:hAnsi="Arial" w:cs="Arial" w:hint="default"/>
        <w:spacing w:val="-1"/>
        <w:w w:val="99"/>
        <w:sz w:val="20"/>
        <w:szCs w:val="20"/>
      </w:rPr>
    </w:lvl>
    <w:lvl w:ilvl="1" w:tplc="FD24E370">
      <w:start w:val="1"/>
      <w:numFmt w:val="decimal"/>
      <w:lvlText w:val=".%2"/>
      <w:lvlJc w:val="left"/>
      <w:pPr>
        <w:ind w:left="3179" w:hanging="900"/>
      </w:pPr>
      <w:rPr>
        <w:rFonts w:ascii="Arial" w:eastAsia="Arial" w:hAnsi="Arial" w:cs="Arial" w:hint="default"/>
        <w:spacing w:val="-1"/>
        <w:w w:val="99"/>
        <w:sz w:val="20"/>
        <w:szCs w:val="20"/>
      </w:rPr>
    </w:lvl>
    <w:lvl w:ilvl="2" w:tplc="C0F02F66">
      <w:numFmt w:val="bullet"/>
      <w:lvlText w:val="•"/>
      <w:lvlJc w:val="left"/>
      <w:pPr>
        <w:ind w:left="3904" w:hanging="900"/>
      </w:pPr>
      <w:rPr>
        <w:rFonts w:hint="default"/>
      </w:rPr>
    </w:lvl>
    <w:lvl w:ilvl="3" w:tplc="A768B15E">
      <w:numFmt w:val="bullet"/>
      <w:lvlText w:val="•"/>
      <w:lvlJc w:val="left"/>
      <w:pPr>
        <w:ind w:left="4628" w:hanging="900"/>
      </w:pPr>
      <w:rPr>
        <w:rFonts w:hint="default"/>
      </w:rPr>
    </w:lvl>
    <w:lvl w:ilvl="4" w:tplc="F67219EE">
      <w:numFmt w:val="bullet"/>
      <w:lvlText w:val="•"/>
      <w:lvlJc w:val="left"/>
      <w:pPr>
        <w:ind w:left="5353" w:hanging="900"/>
      </w:pPr>
      <w:rPr>
        <w:rFonts w:hint="default"/>
      </w:rPr>
    </w:lvl>
    <w:lvl w:ilvl="5" w:tplc="46F22FCE">
      <w:numFmt w:val="bullet"/>
      <w:lvlText w:val="•"/>
      <w:lvlJc w:val="left"/>
      <w:pPr>
        <w:ind w:left="6077" w:hanging="900"/>
      </w:pPr>
      <w:rPr>
        <w:rFonts w:hint="default"/>
      </w:rPr>
    </w:lvl>
    <w:lvl w:ilvl="6" w:tplc="3F503FAC">
      <w:numFmt w:val="bullet"/>
      <w:lvlText w:val="•"/>
      <w:lvlJc w:val="left"/>
      <w:pPr>
        <w:ind w:left="6802" w:hanging="900"/>
      </w:pPr>
      <w:rPr>
        <w:rFonts w:hint="default"/>
      </w:rPr>
    </w:lvl>
    <w:lvl w:ilvl="7" w:tplc="F2D8E57A">
      <w:numFmt w:val="bullet"/>
      <w:lvlText w:val="•"/>
      <w:lvlJc w:val="left"/>
      <w:pPr>
        <w:ind w:left="7526" w:hanging="900"/>
      </w:pPr>
      <w:rPr>
        <w:rFonts w:hint="default"/>
      </w:rPr>
    </w:lvl>
    <w:lvl w:ilvl="8" w:tplc="0CF8FB62">
      <w:numFmt w:val="bullet"/>
      <w:lvlText w:val="•"/>
      <w:lvlJc w:val="left"/>
      <w:pPr>
        <w:ind w:left="8251" w:hanging="900"/>
      </w:pPr>
      <w:rPr>
        <w:rFonts w:hint="default"/>
      </w:rPr>
    </w:lvl>
  </w:abstractNum>
  <w:num w:numId="1">
    <w:abstractNumId w:val="80"/>
  </w:num>
  <w:num w:numId="2">
    <w:abstractNumId w:val="71"/>
  </w:num>
  <w:num w:numId="3">
    <w:abstractNumId w:val="70"/>
  </w:num>
  <w:num w:numId="4">
    <w:abstractNumId w:val="69"/>
  </w:num>
  <w:num w:numId="5">
    <w:abstractNumId w:val="63"/>
  </w:num>
  <w:num w:numId="6">
    <w:abstractNumId w:val="53"/>
  </w:num>
  <w:num w:numId="7">
    <w:abstractNumId w:val="105"/>
  </w:num>
  <w:num w:numId="8">
    <w:abstractNumId w:val="104"/>
  </w:num>
  <w:num w:numId="9">
    <w:abstractNumId w:val="99"/>
  </w:num>
  <w:num w:numId="10">
    <w:abstractNumId w:val="77"/>
  </w:num>
  <w:num w:numId="1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1"/>
  </w:num>
  <w:num w:numId="18">
    <w:abstractNumId w:val="18"/>
  </w:num>
  <w:num w:numId="19">
    <w:abstractNumId w:val="102"/>
  </w:num>
  <w:num w:numId="20">
    <w:abstractNumId w:val="59"/>
  </w:num>
  <w:num w:numId="21">
    <w:abstractNumId w:val="82"/>
  </w:num>
  <w:num w:numId="22">
    <w:abstractNumId w:val="81"/>
  </w:num>
  <w:num w:numId="23">
    <w:abstractNumId w:val="101"/>
  </w:num>
  <w:num w:numId="24">
    <w:abstractNumId w:val="73"/>
  </w:num>
  <w:num w:numId="25">
    <w:abstractNumId w:val="19"/>
  </w:num>
  <w:num w:numId="26">
    <w:abstractNumId w:val="34"/>
  </w:num>
  <w:num w:numId="27">
    <w:abstractNumId w:val="58"/>
  </w:num>
  <w:num w:numId="28">
    <w:abstractNumId w:val="40"/>
  </w:num>
  <w:num w:numId="29">
    <w:abstractNumId w:val="57"/>
  </w:num>
  <w:num w:numId="30">
    <w:abstractNumId w:val="16"/>
  </w:num>
  <w:num w:numId="31">
    <w:abstractNumId w:val="14"/>
  </w:num>
  <w:num w:numId="32">
    <w:abstractNumId w:val="79"/>
  </w:num>
  <w:num w:numId="33">
    <w:abstractNumId w:val="24"/>
  </w:num>
  <w:num w:numId="34">
    <w:abstractNumId w:val="87"/>
  </w:num>
  <w:num w:numId="35">
    <w:abstractNumId w:val="12"/>
  </w:num>
  <w:num w:numId="36">
    <w:abstractNumId w:val="98"/>
  </w:num>
  <w:num w:numId="37">
    <w:abstractNumId w:val="0"/>
  </w:num>
  <w:num w:numId="38">
    <w:abstractNumId w:val="86"/>
  </w:num>
  <w:num w:numId="39">
    <w:abstractNumId w:val="96"/>
  </w:num>
  <w:num w:numId="40">
    <w:abstractNumId w:val="44"/>
  </w:num>
  <w:num w:numId="41">
    <w:abstractNumId w:val="1"/>
  </w:num>
  <w:num w:numId="42">
    <w:abstractNumId w:val="89"/>
  </w:num>
  <w:num w:numId="43">
    <w:abstractNumId w:val="95"/>
  </w:num>
  <w:num w:numId="44">
    <w:abstractNumId w:val="3"/>
  </w:num>
  <w:num w:numId="45">
    <w:abstractNumId w:val="39"/>
  </w:num>
  <w:num w:numId="46">
    <w:abstractNumId w:val="55"/>
  </w:num>
  <w:num w:numId="47">
    <w:abstractNumId w:val="30"/>
  </w:num>
  <w:num w:numId="48">
    <w:abstractNumId w:val="61"/>
  </w:num>
  <w:num w:numId="49">
    <w:abstractNumId w:val="75"/>
  </w:num>
  <w:num w:numId="50">
    <w:abstractNumId w:val="83"/>
  </w:num>
  <w:num w:numId="51">
    <w:abstractNumId w:val="2"/>
  </w:num>
  <w:num w:numId="52">
    <w:abstractNumId w:val="43"/>
  </w:num>
  <w:num w:numId="53">
    <w:abstractNumId w:val="94"/>
  </w:num>
  <w:num w:numId="54">
    <w:abstractNumId w:val="13"/>
  </w:num>
  <w:num w:numId="55">
    <w:abstractNumId w:val="76"/>
  </w:num>
  <w:num w:numId="56">
    <w:abstractNumId w:val="72"/>
  </w:num>
  <w:num w:numId="57">
    <w:abstractNumId w:val="22"/>
  </w:num>
  <w:num w:numId="58">
    <w:abstractNumId w:val="45"/>
  </w:num>
  <w:num w:numId="59">
    <w:abstractNumId w:val="49"/>
  </w:num>
  <w:num w:numId="60">
    <w:abstractNumId w:val="15"/>
  </w:num>
  <w:num w:numId="61">
    <w:abstractNumId w:val="91"/>
  </w:num>
  <w:num w:numId="62">
    <w:abstractNumId w:val="50"/>
  </w:num>
  <w:num w:numId="63">
    <w:abstractNumId w:val="42"/>
  </w:num>
  <w:num w:numId="64">
    <w:abstractNumId w:val="67"/>
  </w:num>
  <w:num w:numId="65">
    <w:abstractNumId w:val="10"/>
  </w:num>
  <w:num w:numId="66">
    <w:abstractNumId w:val="36"/>
  </w:num>
  <w:num w:numId="67">
    <w:abstractNumId w:val="37"/>
  </w:num>
  <w:num w:numId="68">
    <w:abstractNumId w:val="23"/>
  </w:num>
  <w:num w:numId="69">
    <w:abstractNumId w:val="68"/>
  </w:num>
  <w:num w:numId="70">
    <w:abstractNumId w:val="17"/>
  </w:num>
  <w:num w:numId="71">
    <w:abstractNumId w:val="27"/>
  </w:num>
  <w:num w:numId="72">
    <w:abstractNumId w:val="88"/>
  </w:num>
  <w:num w:numId="73">
    <w:abstractNumId w:val="8"/>
  </w:num>
  <w:num w:numId="74">
    <w:abstractNumId w:val="103"/>
  </w:num>
  <w:num w:numId="75">
    <w:abstractNumId w:val="25"/>
  </w:num>
  <w:num w:numId="76">
    <w:abstractNumId w:val="93"/>
  </w:num>
  <w:num w:numId="77">
    <w:abstractNumId w:val="6"/>
  </w:num>
  <w:num w:numId="78">
    <w:abstractNumId w:val="47"/>
  </w:num>
  <w:num w:numId="79">
    <w:abstractNumId w:val="74"/>
  </w:num>
  <w:num w:numId="80">
    <w:abstractNumId w:val="65"/>
  </w:num>
  <w:num w:numId="81">
    <w:abstractNumId w:val="28"/>
  </w:num>
  <w:num w:numId="82">
    <w:abstractNumId w:val="35"/>
  </w:num>
  <w:num w:numId="83">
    <w:abstractNumId w:val="66"/>
  </w:num>
  <w:num w:numId="84">
    <w:abstractNumId w:val="60"/>
  </w:num>
  <w:num w:numId="85">
    <w:abstractNumId w:val="32"/>
  </w:num>
  <w:num w:numId="86">
    <w:abstractNumId w:val="52"/>
  </w:num>
  <w:num w:numId="87">
    <w:abstractNumId w:val="20"/>
  </w:num>
  <w:num w:numId="88">
    <w:abstractNumId w:val="64"/>
  </w:num>
  <w:num w:numId="89">
    <w:abstractNumId w:val="85"/>
  </w:num>
  <w:num w:numId="90">
    <w:abstractNumId w:val="100"/>
  </w:num>
  <w:num w:numId="91">
    <w:abstractNumId w:val="4"/>
  </w:num>
  <w:num w:numId="92">
    <w:abstractNumId w:val="46"/>
  </w:num>
  <w:num w:numId="93">
    <w:abstractNumId w:val="62"/>
  </w:num>
  <w:num w:numId="94">
    <w:abstractNumId w:val="31"/>
  </w:num>
  <w:num w:numId="95">
    <w:abstractNumId w:val="38"/>
  </w:num>
  <w:num w:numId="96">
    <w:abstractNumId w:val="7"/>
  </w:num>
  <w:num w:numId="97">
    <w:abstractNumId w:val="90"/>
  </w:num>
  <w:num w:numId="98">
    <w:abstractNumId w:val="9"/>
  </w:num>
  <w:num w:numId="99">
    <w:abstractNumId w:val="5"/>
  </w:num>
  <w:num w:numId="100">
    <w:abstractNumId w:val="78"/>
  </w:num>
  <w:num w:numId="10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1"/>
  </w:num>
  <w:num w:numId="103">
    <w:abstractNumId w:val="84"/>
  </w:num>
  <w:num w:numId="104">
    <w:abstractNumId w:val="92"/>
  </w:num>
  <w:num w:numId="105">
    <w:abstractNumId w:val="29"/>
  </w:num>
  <w:num w:numId="106">
    <w:abstractNumId w:val="54"/>
  </w:num>
  <w:num w:numId="107">
    <w:abstractNumId w:val="106"/>
  </w:num>
  <w:num w:numId="108">
    <w:abstractNumId w:val="97"/>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73C"/>
    <w:rsid w:val="00003298"/>
    <w:rsid w:val="00021F33"/>
    <w:rsid w:val="00062E94"/>
    <w:rsid w:val="000762BC"/>
    <w:rsid w:val="000828EB"/>
    <w:rsid w:val="000867FC"/>
    <w:rsid w:val="000B4F76"/>
    <w:rsid w:val="000C5DEC"/>
    <w:rsid w:val="000D1819"/>
    <w:rsid w:val="000E24CC"/>
    <w:rsid w:val="00104D4F"/>
    <w:rsid w:val="00106F3F"/>
    <w:rsid w:val="00133D27"/>
    <w:rsid w:val="00151806"/>
    <w:rsid w:val="00164BA6"/>
    <w:rsid w:val="00176AC5"/>
    <w:rsid w:val="0019223D"/>
    <w:rsid w:val="0019693B"/>
    <w:rsid w:val="001A27FB"/>
    <w:rsid w:val="001F56DB"/>
    <w:rsid w:val="002268E7"/>
    <w:rsid w:val="0023217A"/>
    <w:rsid w:val="002364F3"/>
    <w:rsid w:val="00242001"/>
    <w:rsid w:val="002464AF"/>
    <w:rsid w:val="0025175C"/>
    <w:rsid w:val="00252693"/>
    <w:rsid w:val="00253441"/>
    <w:rsid w:val="00260C88"/>
    <w:rsid w:val="002972C2"/>
    <w:rsid w:val="002C6978"/>
    <w:rsid w:val="002D249A"/>
    <w:rsid w:val="00312953"/>
    <w:rsid w:val="003148D5"/>
    <w:rsid w:val="00324E3B"/>
    <w:rsid w:val="00326000"/>
    <w:rsid w:val="003414A6"/>
    <w:rsid w:val="003729CB"/>
    <w:rsid w:val="00385D70"/>
    <w:rsid w:val="00394155"/>
    <w:rsid w:val="003A425B"/>
    <w:rsid w:val="003A644F"/>
    <w:rsid w:val="003B69E9"/>
    <w:rsid w:val="003C55E8"/>
    <w:rsid w:val="003E1D00"/>
    <w:rsid w:val="003E6CC1"/>
    <w:rsid w:val="003F0DD9"/>
    <w:rsid w:val="0040258E"/>
    <w:rsid w:val="004026AF"/>
    <w:rsid w:val="004217C9"/>
    <w:rsid w:val="00430F8C"/>
    <w:rsid w:val="00444A72"/>
    <w:rsid w:val="00456A9A"/>
    <w:rsid w:val="00471261"/>
    <w:rsid w:val="0047647A"/>
    <w:rsid w:val="00497AB1"/>
    <w:rsid w:val="004C2DEF"/>
    <w:rsid w:val="004D587A"/>
    <w:rsid w:val="004E159A"/>
    <w:rsid w:val="004E689C"/>
    <w:rsid w:val="0051356B"/>
    <w:rsid w:val="0051468B"/>
    <w:rsid w:val="0052009A"/>
    <w:rsid w:val="0052373E"/>
    <w:rsid w:val="005272AC"/>
    <w:rsid w:val="00563DA0"/>
    <w:rsid w:val="0057522D"/>
    <w:rsid w:val="005C17A7"/>
    <w:rsid w:val="005C4853"/>
    <w:rsid w:val="005C7C7D"/>
    <w:rsid w:val="00611878"/>
    <w:rsid w:val="006243C6"/>
    <w:rsid w:val="006278D4"/>
    <w:rsid w:val="00636637"/>
    <w:rsid w:val="00650792"/>
    <w:rsid w:val="00655B2A"/>
    <w:rsid w:val="00662FCF"/>
    <w:rsid w:val="006777F0"/>
    <w:rsid w:val="006851A6"/>
    <w:rsid w:val="00687F5A"/>
    <w:rsid w:val="00687FA1"/>
    <w:rsid w:val="006E3AE5"/>
    <w:rsid w:val="006E3CF2"/>
    <w:rsid w:val="006E441B"/>
    <w:rsid w:val="006E74E6"/>
    <w:rsid w:val="006F743A"/>
    <w:rsid w:val="00732E5B"/>
    <w:rsid w:val="00737FC4"/>
    <w:rsid w:val="00742836"/>
    <w:rsid w:val="00792855"/>
    <w:rsid w:val="007A6EF8"/>
    <w:rsid w:val="007B3196"/>
    <w:rsid w:val="007E006D"/>
    <w:rsid w:val="008059C9"/>
    <w:rsid w:val="00835234"/>
    <w:rsid w:val="00841E0B"/>
    <w:rsid w:val="008805CD"/>
    <w:rsid w:val="00882E05"/>
    <w:rsid w:val="00886848"/>
    <w:rsid w:val="008C2514"/>
    <w:rsid w:val="008D4992"/>
    <w:rsid w:val="008D5CB8"/>
    <w:rsid w:val="008D7B79"/>
    <w:rsid w:val="008F535C"/>
    <w:rsid w:val="00903543"/>
    <w:rsid w:val="0091373C"/>
    <w:rsid w:val="0092611C"/>
    <w:rsid w:val="00932285"/>
    <w:rsid w:val="00950B26"/>
    <w:rsid w:val="00982003"/>
    <w:rsid w:val="00983F47"/>
    <w:rsid w:val="00997C71"/>
    <w:rsid w:val="009A1CAA"/>
    <w:rsid w:val="009A1D02"/>
    <w:rsid w:val="009E77D8"/>
    <w:rsid w:val="009F4302"/>
    <w:rsid w:val="00A225AA"/>
    <w:rsid w:val="00A41A70"/>
    <w:rsid w:val="00A506AB"/>
    <w:rsid w:val="00A5505C"/>
    <w:rsid w:val="00A62828"/>
    <w:rsid w:val="00A94A0C"/>
    <w:rsid w:val="00AC4305"/>
    <w:rsid w:val="00AD2C80"/>
    <w:rsid w:val="00AE7092"/>
    <w:rsid w:val="00AF7E33"/>
    <w:rsid w:val="00B12C31"/>
    <w:rsid w:val="00B15430"/>
    <w:rsid w:val="00B20A96"/>
    <w:rsid w:val="00B25E14"/>
    <w:rsid w:val="00B27243"/>
    <w:rsid w:val="00B31297"/>
    <w:rsid w:val="00B35CF0"/>
    <w:rsid w:val="00B72F86"/>
    <w:rsid w:val="00B77BB5"/>
    <w:rsid w:val="00B931A9"/>
    <w:rsid w:val="00B93F3F"/>
    <w:rsid w:val="00BB3886"/>
    <w:rsid w:val="00BF6D1C"/>
    <w:rsid w:val="00C00170"/>
    <w:rsid w:val="00C3572F"/>
    <w:rsid w:val="00C6709C"/>
    <w:rsid w:val="00C73FB8"/>
    <w:rsid w:val="00C76F99"/>
    <w:rsid w:val="00C924FA"/>
    <w:rsid w:val="00CB56FD"/>
    <w:rsid w:val="00CC1625"/>
    <w:rsid w:val="00CF7512"/>
    <w:rsid w:val="00D03546"/>
    <w:rsid w:val="00D51759"/>
    <w:rsid w:val="00D71986"/>
    <w:rsid w:val="00DA08A4"/>
    <w:rsid w:val="00DA1771"/>
    <w:rsid w:val="00DB38FB"/>
    <w:rsid w:val="00DB5EA2"/>
    <w:rsid w:val="00DC075D"/>
    <w:rsid w:val="00E10ED4"/>
    <w:rsid w:val="00E239CA"/>
    <w:rsid w:val="00E24E3F"/>
    <w:rsid w:val="00E73D69"/>
    <w:rsid w:val="00E85F88"/>
    <w:rsid w:val="00E918A4"/>
    <w:rsid w:val="00E93DB7"/>
    <w:rsid w:val="00E94F15"/>
    <w:rsid w:val="00EA417D"/>
    <w:rsid w:val="00EA4B1A"/>
    <w:rsid w:val="00EC088F"/>
    <w:rsid w:val="00EF6583"/>
    <w:rsid w:val="00EF68A2"/>
    <w:rsid w:val="00F001EA"/>
    <w:rsid w:val="00F109CE"/>
    <w:rsid w:val="00F23DD3"/>
    <w:rsid w:val="00F31BDD"/>
    <w:rsid w:val="00F3682E"/>
    <w:rsid w:val="00F476A0"/>
    <w:rsid w:val="00F54F75"/>
    <w:rsid w:val="00F5653D"/>
    <w:rsid w:val="00F62E36"/>
    <w:rsid w:val="00FA0C13"/>
    <w:rsid w:val="00FF3E2C"/>
    <w:rsid w:val="00FF5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FC963"/>
  <w15:docId w15:val="{82DD44EC-EA9B-4126-8100-BEDB695C5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73C"/>
    <w:pPr>
      <w:spacing w:after="0" w:line="240" w:lineRule="auto"/>
    </w:pPr>
    <w:rPr>
      <w:rFonts w:ascii="Times New Roman" w:eastAsia="Times New Roman" w:hAnsi="Times New Roman" w:cs="Times New Roman"/>
      <w:sz w:val="20"/>
      <w:szCs w:val="20"/>
      <w:lang w:eastAsia="ja-JP"/>
    </w:rPr>
  </w:style>
  <w:style w:type="paragraph" w:styleId="Heading1">
    <w:name w:val="heading 1"/>
    <w:basedOn w:val="Normal"/>
    <w:next w:val="Normal"/>
    <w:link w:val="Heading1Char"/>
    <w:qFormat/>
    <w:rsid w:val="0091373C"/>
    <w:pPr>
      <w:keepNext/>
      <w:numPr>
        <w:numId w:val="5"/>
      </w:numPr>
      <w:outlineLvl w:val="0"/>
    </w:pPr>
    <w:rPr>
      <w:sz w:val="24"/>
    </w:rPr>
  </w:style>
  <w:style w:type="paragraph" w:styleId="Heading2">
    <w:name w:val="heading 2"/>
    <w:basedOn w:val="Normal"/>
    <w:next w:val="Normal"/>
    <w:link w:val="Heading2Char"/>
    <w:qFormat/>
    <w:rsid w:val="0091373C"/>
    <w:pPr>
      <w:keepNext/>
      <w:numPr>
        <w:ilvl w:val="1"/>
        <w:numId w:val="5"/>
      </w:numPr>
      <w:outlineLvl w:val="1"/>
    </w:pPr>
    <w:rPr>
      <w:b/>
      <w:sz w:val="24"/>
    </w:rPr>
  </w:style>
  <w:style w:type="paragraph" w:styleId="Heading3">
    <w:name w:val="heading 3"/>
    <w:basedOn w:val="Normal"/>
    <w:next w:val="Normal"/>
    <w:link w:val="Heading3Char"/>
    <w:qFormat/>
    <w:rsid w:val="0091373C"/>
    <w:pPr>
      <w:keepNext/>
      <w:numPr>
        <w:ilvl w:val="2"/>
        <w:numId w:val="5"/>
      </w:numPr>
      <w:spacing w:before="240" w:after="60"/>
      <w:outlineLvl w:val="2"/>
    </w:pPr>
    <w:rPr>
      <w:rFonts w:ascii="Arial" w:hAnsi="Arial"/>
      <w:sz w:val="24"/>
    </w:rPr>
  </w:style>
  <w:style w:type="paragraph" w:styleId="Heading4">
    <w:name w:val="heading 4"/>
    <w:basedOn w:val="Normal"/>
    <w:next w:val="Normal"/>
    <w:link w:val="Heading4Char"/>
    <w:qFormat/>
    <w:rsid w:val="0091373C"/>
    <w:pPr>
      <w:keepNext/>
      <w:numPr>
        <w:ilvl w:val="3"/>
        <w:numId w:val="5"/>
      </w:numPr>
      <w:spacing w:before="240" w:after="60"/>
      <w:outlineLvl w:val="3"/>
    </w:pPr>
    <w:rPr>
      <w:rFonts w:ascii="Arial" w:hAnsi="Arial"/>
      <w:b/>
      <w:sz w:val="24"/>
    </w:rPr>
  </w:style>
  <w:style w:type="paragraph" w:styleId="Heading5">
    <w:name w:val="heading 5"/>
    <w:basedOn w:val="Normal"/>
    <w:next w:val="Normal"/>
    <w:link w:val="Heading5Char"/>
    <w:qFormat/>
    <w:rsid w:val="0091373C"/>
    <w:pPr>
      <w:numPr>
        <w:ilvl w:val="4"/>
        <w:numId w:val="5"/>
      </w:numPr>
      <w:spacing w:before="240" w:after="60"/>
      <w:outlineLvl w:val="4"/>
    </w:pPr>
    <w:rPr>
      <w:sz w:val="22"/>
    </w:rPr>
  </w:style>
  <w:style w:type="paragraph" w:styleId="Heading6">
    <w:name w:val="heading 6"/>
    <w:basedOn w:val="Normal"/>
    <w:next w:val="Normal"/>
    <w:link w:val="Heading6Char"/>
    <w:qFormat/>
    <w:rsid w:val="0091373C"/>
    <w:pPr>
      <w:numPr>
        <w:ilvl w:val="5"/>
        <w:numId w:val="5"/>
      </w:numPr>
      <w:spacing w:before="240" w:after="60"/>
      <w:outlineLvl w:val="5"/>
    </w:pPr>
    <w:rPr>
      <w:i/>
      <w:sz w:val="22"/>
    </w:rPr>
  </w:style>
  <w:style w:type="paragraph" w:styleId="Heading7">
    <w:name w:val="heading 7"/>
    <w:basedOn w:val="Normal"/>
    <w:next w:val="Normal"/>
    <w:link w:val="Heading7Char"/>
    <w:qFormat/>
    <w:rsid w:val="0091373C"/>
    <w:pPr>
      <w:numPr>
        <w:ilvl w:val="6"/>
        <w:numId w:val="5"/>
      </w:numPr>
      <w:spacing w:before="240" w:after="60"/>
      <w:outlineLvl w:val="6"/>
    </w:pPr>
    <w:rPr>
      <w:rFonts w:ascii="Arial" w:hAnsi="Arial"/>
    </w:rPr>
  </w:style>
  <w:style w:type="paragraph" w:styleId="Heading8">
    <w:name w:val="heading 8"/>
    <w:basedOn w:val="Normal"/>
    <w:next w:val="Normal"/>
    <w:link w:val="Heading8Char"/>
    <w:qFormat/>
    <w:rsid w:val="0091373C"/>
    <w:pPr>
      <w:numPr>
        <w:ilvl w:val="7"/>
        <w:numId w:val="5"/>
      </w:numPr>
      <w:spacing w:before="240" w:after="60"/>
      <w:outlineLvl w:val="7"/>
    </w:pPr>
    <w:rPr>
      <w:rFonts w:ascii="Arial" w:hAnsi="Arial"/>
      <w:i/>
    </w:rPr>
  </w:style>
  <w:style w:type="paragraph" w:styleId="Heading9">
    <w:name w:val="heading 9"/>
    <w:basedOn w:val="Normal"/>
    <w:next w:val="Normal"/>
    <w:link w:val="Heading9Char"/>
    <w:qFormat/>
    <w:rsid w:val="0091373C"/>
    <w:pPr>
      <w:numPr>
        <w:ilvl w:val="8"/>
        <w:numId w:val="5"/>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373C"/>
    <w:rPr>
      <w:rFonts w:ascii="Times New Roman" w:eastAsia="Times New Roman" w:hAnsi="Times New Roman" w:cs="Times New Roman"/>
      <w:sz w:val="24"/>
      <w:szCs w:val="20"/>
      <w:lang w:eastAsia="ja-JP"/>
    </w:rPr>
  </w:style>
  <w:style w:type="character" w:customStyle="1" w:styleId="Heading2Char">
    <w:name w:val="Heading 2 Char"/>
    <w:basedOn w:val="DefaultParagraphFont"/>
    <w:link w:val="Heading2"/>
    <w:rsid w:val="0091373C"/>
    <w:rPr>
      <w:rFonts w:ascii="Times New Roman" w:eastAsia="Times New Roman" w:hAnsi="Times New Roman" w:cs="Times New Roman"/>
      <w:b/>
      <w:sz w:val="24"/>
      <w:szCs w:val="20"/>
      <w:lang w:eastAsia="ja-JP"/>
    </w:rPr>
  </w:style>
  <w:style w:type="character" w:customStyle="1" w:styleId="Heading3Char">
    <w:name w:val="Heading 3 Char"/>
    <w:basedOn w:val="DefaultParagraphFont"/>
    <w:link w:val="Heading3"/>
    <w:rsid w:val="0091373C"/>
    <w:rPr>
      <w:rFonts w:ascii="Arial" w:eastAsia="Times New Roman" w:hAnsi="Arial" w:cs="Times New Roman"/>
      <w:sz w:val="24"/>
      <w:szCs w:val="20"/>
      <w:lang w:eastAsia="ja-JP"/>
    </w:rPr>
  </w:style>
  <w:style w:type="character" w:customStyle="1" w:styleId="Heading4Char">
    <w:name w:val="Heading 4 Char"/>
    <w:basedOn w:val="DefaultParagraphFont"/>
    <w:link w:val="Heading4"/>
    <w:rsid w:val="0091373C"/>
    <w:rPr>
      <w:rFonts w:ascii="Arial" w:eastAsia="Times New Roman" w:hAnsi="Arial" w:cs="Times New Roman"/>
      <w:b/>
      <w:sz w:val="24"/>
      <w:szCs w:val="20"/>
      <w:lang w:eastAsia="ja-JP"/>
    </w:rPr>
  </w:style>
  <w:style w:type="character" w:customStyle="1" w:styleId="Heading5Char">
    <w:name w:val="Heading 5 Char"/>
    <w:basedOn w:val="DefaultParagraphFont"/>
    <w:link w:val="Heading5"/>
    <w:rsid w:val="0091373C"/>
    <w:rPr>
      <w:rFonts w:ascii="Times New Roman" w:eastAsia="Times New Roman" w:hAnsi="Times New Roman" w:cs="Times New Roman"/>
      <w:szCs w:val="20"/>
      <w:lang w:eastAsia="ja-JP"/>
    </w:rPr>
  </w:style>
  <w:style w:type="character" w:customStyle="1" w:styleId="Heading6Char">
    <w:name w:val="Heading 6 Char"/>
    <w:basedOn w:val="DefaultParagraphFont"/>
    <w:link w:val="Heading6"/>
    <w:rsid w:val="0091373C"/>
    <w:rPr>
      <w:rFonts w:ascii="Times New Roman" w:eastAsia="Times New Roman" w:hAnsi="Times New Roman" w:cs="Times New Roman"/>
      <w:i/>
      <w:szCs w:val="20"/>
      <w:lang w:eastAsia="ja-JP"/>
    </w:rPr>
  </w:style>
  <w:style w:type="character" w:customStyle="1" w:styleId="Heading7Char">
    <w:name w:val="Heading 7 Char"/>
    <w:basedOn w:val="DefaultParagraphFont"/>
    <w:link w:val="Heading7"/>
    <w:rsid w:val="0091373C"/>
    <w:rPr>
      <w:rFonts w:ascii="Arial" w:eastAsia="Times New Roman" w:hAnsi="Arial" w:cs="Times New Roman"/>
      <w:sz w:val="20"/>
      <w:szCs w:val="20"/>
      <w:lang w:eastAsia="ja-JP"/>
    </w:rPr>
  </w:style>
  <w:style w:type="character" w:customStyle="1" w:styleId="Heading8Char">
    <w:name w:val="Heading 8 Char"/>
    <w:basedOn w:val="DefaultParagraphFont"/>
    <w:link w:val="Heading8"/>
    <w:rsid w:val="0091373C"/>
    <w:rPr>
      <w:rFonts w:ascii="Arial" w:eastAsia="Times New Roman" w:hAnsi="Arial" w:cs="Times New Roman"/>
      <w:i/>
      <w:sz w:val="20"/>
      <w:szCs w:val="20"/>
      <w:lang w:eastAsia="ja-JP"/>
    </w:rPr>
  </w:style>
  <w:style w:type="character" w:customStyle="1" w:styleId="Heading9Char">
    <w:name w:val="Heading 9 Char"/>
    <w:basedOn w:val="DefaultParagraphFont"/>
    <w:link w:val="Heading9"/>
    <w:rsid w:val="0091373C"/>
    <w:rPr>
      <w:rFonts w:ascii="Arial" w:eastAsia="Times New Roman" w:hAnsi="Arial" w:cs="Times New Roman"/>
      <w:b/>
      <w:i/>
      <w:sz w:val="18"/>
      <w:szCs w:val="20"/>
      <w:lang w:eastAsia="ja-JP"/>
    </w:rPr>
  </w:style>
  <w:style w:type="paragraph" w:styleId="BodyTextIndent">
    <w:name w:val="Body Text Indent"/>
    <w:basedOn w:val="Normal"/>
    <w:link w:val="BodyTextIndentChar"/>
    <w:rsid w:val="0091373C"/>
    <w:pPr>
      <w:ind w:left="720" w:hanging="720"/>
    </w:pPr>
  </w:style>
  <w:style w:type="character" w:customStyle="1" w:styleId="BodyTextIndentChar">
    <w:name w:val="Body Text Indent Char"/>
    <w:basedOn w:val="DefaultParagraphFont"/>
    <w:link w:val="BodyTextIndent"/>
    <w:rsid w:val="0091373C"/>
    <w:rPr>
      <w:rFonts w:ascii="Times New Roman" w:eastAsia="Times New Roman" w:hAnsi="Times New Roman" w:cs="Times New Roman"/>
      <w:sz w:val="20"/>
      <w:szCs w:val="20"/>
      <w:lang w:eastAsia="ja-JP"/>
    </w:rPr>
  </w:style>
  <w:style w:type="paragraph" w:styleId="BodyTextIndent2">
    <w:name w:val="Body Text Indent 2"/>
    <w:basedOn w:val="Normal"/>
    <w:link w:val="BodyTextIndent2Char"/>
    <w:rsid w:val="0091373C"/>
    <w:pPr>
      <w:ind w:left="1080"/>
    </w:pPr>
  </w:style>
  <w:style w:type="character" w:customStyle="1" w:styleId="BodyTextIndent2Char">
    <w:name w:val="Body Text Indent 2 Char"/>
    <w:basedOn w:val="DefaultParagraphFont"/>
    <w:link w:val="BodyTextIndent2"/>
    <w:rsid w:val="0091373C"/>
    <w:rPr>
      <w:rFonts w:ascii="Times New Roman" w:eastAsia="Times New Roman" w:hAnsi="Times New Roman" w:cs="Times New Roman"/>
      <w:sz w:val="20"/>
      <w:szCs w:val="20"/>
      <w:lang w:eastAsia="ja-JP"/>
    </w:rPr>
  </w:style>
  <w:style w:type="paragraph" w:styleId="BodyTextIndent3">
    <w:name w:val="Body Text Indent 3"/>
    <w:basedOn w:val="Normal"/>
    <w:link w:val="BodyTextIndent3Char"/>
    <w:rsid w:val="0091373C"/>
    <w:pPr>
      <w:ind w:left="720"/>
    </w:pPr>
    <w:rPr>
      <w:sz w:val="24"/>
    </w:rPr>
  </w:style>
  <w:style w:type="character" w:customStyle="1" w:styleId="BodyTextIndent3Char">
    <w:name w:val="Body Text Indent 3 Char"/>
    <w:basedOn w:val="DefaultParagraphFont"/>
    <w:link w:val="BodyTextIndent3"/>
    <w:rsid w:val="0091373C"/>
    <w:rPr>
      <w:rFonts w:ascii="Times New Roman" w:eastAsia="Times New Roman" w:hAnsi="Times New Roman" w:cs="Times New Roman"/>
      <w:sz w:val="24"/>
      <w:szCs w:val="20"/>
      <w:lang w:eastAsia="ja-JP"/>
    </w:rPr>
  </w:style>
  <w:style w:type="paragraph" w:styleId="Footer">
    <w:name w:val="footer"/>
    <w:basedOn w:val="Normal"/>
    <w:link w:val="FooterChar"/>
    <w:rsid w:val="0091373C"/>
    <w:pPr>
      <w:tabs>
        <w:tab w:val="center" w:pos="4320"/>
        <w:tab w:val="right" w:pos="8640"/>
      </w:tabs>
    </w:pPr>
  </w:style>
  <w:style w:type="character" w:customStyle="1" w:styleId="FooterChar">
    <w:name w:val="Footer Char"/>
    <w:basedOn w:val="DefaultParagraphFont"/>
    <w:link w:val="Footer"/>
    <w:rsid w:val="0091373C"/>
    <w:rPr>
      <w:rFonts w:ascii="Times New Roman" w:eastAsia="Times New Roman" w:hAnsi="Times New Roman" w:cs="Times New Roman"/>
      <w:sz w:val="20"/>
      <w:szCs w:val="20"/>
      <w:lang w:eastAsia="ja-JP"/>
    </w:rPr>
  </w:style>
  <w:style w:type="character" w:styleId="PageNumber">
    <w:name w:val="page number"/>
    <w:basedOn w:val="DefaultParagraphFont"/>
    <w:rsid w:val="0091373C"/>
  </w:style>
  <w:style w:type="paragraph" w:styleId="Header">
    <w:name w:val="header"/>
    <w:basedOn w:val="Normal"/>
    <w:link w:val="HeaderChar"/>
    <w:rsid w:val="0091373C"/>
    <w:pPr>
      <w:tabs>
        <w:tab w:val="center" w:pos="4320"/>
        <w:tab w:val="right" w:pos="8640"/>
      </w:tabs>
    </w:pPr>
  </w:style>
  <w:style w:type="character" w:customStyle="1" w:styleId="HeaderChar">
    <w:name w:val="Header Char"/>
    <w:basedOn w:val="DefaultParagraphFont"/>
    <w:link w:val="Header"/>
    <w:rsid w:val="0091373C"/>
    <w:rPr>
      <w:rFonts w:ascii="Times New Roman" w:eastAsia="Times New Roman" w:hAnsi="Times New Roman" w:cs="Times New Roman"/>
      <w:sz w:val="20"/>
      <w:szCs w:val="20"/>
      <w:lang w:eastAsia="ja-JP"/>
    </w:rPr>
  </w:style>
  <w:style w:type="paragraph" w:styleId="ListParagraph">
    <w:name w:val="List Paragraph"/>
    <w:basedOn w:val="Normal"/>
    <w:uiPriority w:val="1"/>
    <w:qFormat/>
    <w:rsid w:val="0091373C"/>
    <w:pPr>
      <w:ind w:left="720"/>
    </w:pPr>
  </w:style>
  <w:style w:type="paragraph" w:styleId="BalloonText">
    <w:name w:val="Balloon Text"/>
    <w:basedOn w:val="Normal"/>
    <w:link w:val="BalloonTextChar"/>
    <w:uiPriority w:val="99"/>
    <w:semiHidden/>
    <w:unhideWhenUsed/>
    <w:rsid w:val="003E1D00"/>
    <w:rPr>
      <w:rFonts w:ascii="Tahoma" w:hAnsi="Tahoma" w:cs="Tahoma"/>
      <w:sz w:val="16"/>
      <w:szCs w:val="16"/>
    </w:rPr>
  </w:style>
  <w:style w:type="character" w:customStyle="1" w:styleId="BalloonTextChar">
    <w:name w:val="Balloon Text Char"/>
    <w:basedOn w:val="DefaultParagraphFont"/>
    <w:link w:val="BalloonText"/>
    <w:uiPriority w:val="99"/>
    <w:semiHidden/>
    <w:rsid w:val="003E1D00"/>
    <w:rPr>
      <w:rFonts w:ascii="Tahoma" w:eastAsia="Times New Roman" w:hAnsi="Tahoma" w:cs="Tahoma"/>
      <w:sz w:val="16"/>
      <w:szCs w:val="16"/>
      <w:lang w:eastAsia="ja-JP"/>
    </w:rPr>
  </w:style>
  <w:style w:type="paragraph" w:styleId="Caption">
    <w:name w:val="caption"/>
    <w:basedOn w:val="Normal"/>
    <w:next w:val="Normal"/>
    <w:qFormat/>
    <w:rsid w:val="003E1D00"/>
    <w:pPr>
      <w:spacing w:before="120" w:after="120"/>
    </w:pPr>
    <w:rPr>
      <w:rFonts w:ascii="Arial" w:hAnsi="Arial"/>
      <w:b/>
      <w:bCs/>
      <w:lang w:eastAsia="en-US"/>
    </w:rPr>
  </w:style>
  <w:style w:type="paragraph" w:styleId="BodyText">
    <w:name w:val="Body Text"/>
    <w:basedOn w:val="Normal"/>
    <w:link w:val="BodyTextChar"/>
    <w:uiPriority w:val="99"/>
    <w:semiHidden/>
    <w:unhideWhenUsed/>
    <w:rsid w:val="00C3572F"/>
    <w:pPr>
      <w:spacing w:after="120"/>
    </w:pPr>
  </w:style>
  <w:style w:type="character" w:customStyle="1" w:styleId="BodyTextChar">
    <w:name w:val="Body Text Char"/>
    <w:basedOn w:val="DefaultParagraphFont"/>
    <w:link w:val="BodyText"/>
    <w:uiPriority w:val="99"/>
    <w:semiHidden/>
    <w:rsid w:val="00C3572F"/>
    <w:rPr>
      <w:rFonts w:ascii="Times New Roman" w:eastAsia="Times New Roman" w:hAnsi="Times New Roman" w:cs="Times New Roman"/>
      <w:sz w:val="20"/>
      <w:szCs w:val="20"/>
      <w:lang w:eastAsia="ja-JP"/>
    </w:rPr>
  </w:style>
  <w:style w:type="character" w:styleId="CommentReference">
    <w:name w:val="annotation reference"/>
    <w:basedOn w:val="DefaultParagraphFont"/>
    <w:uiPriority w:val="99"/>
    <w:semiHidden/>
    <w:unhideWhenUsed/>
    <w:rsid w:val="003F0DD9"/>
    <w:rPr>
      <w:sz w:val="16"/>
      <w:szCs w:val="16"/>
    </w:rPr>
  </w:style>
  <w:style w:type="paragraph" w:styleId="CommentText">
    <w:name w:val="annotation text"/>
    <w:basedOn w:val="Normal"/>
    <w:link w:val="CommentTextChar"/>
    <w:uiPriority w:val="99"/>
    <w:semiHidden/>
    <w:unhideWhenUsed/>
    <w:rsid w:val="003F0DD9"/>
    <w:pPr>
      <w:widowControl w:val="0"/>
      <w:autoSpaceDE w:val="0"/>
      <w:autoSpaceDN w:val="0"/>
    </w:pPr>
    <w:rPr>
      <w:rFonts w:ascii="Arial" w:eastAsia="Arial" w:hAnsi="Arial" w:cs="Arial"/>
      <w:lang w:eastAsia="en-US"/>
    </w:rPr>
  </w:style>
  <w:style w:type="character" w:customStyle="1" w:styleId="CommentTextChar">
    <w:name w:val="Comment Text Char"/>
    <w:basedOn w:val="DefaultParagraphFont"/>
    <w:link w:val="CommentText"/>
    <w:uiPriority w:val="99"/>
    <w:semiHidden/>
    <w:rsid w:val="003F0DD9"/>
    <w:rPr>
      <w:rFonts w:ascii="Arial" w:eastAsia="Arial" w:hAnsi="Arial" w:cs="Arial"/>
      <w:sz w:val="20"/>
      <w:szCs w:val="20"/>
    </w:rPr>
  </w:style>
  <w:style w:type="paragraph" w:customStyle="1" w:styleId="TableParagraph">
    <w:name w:val="Table Paragraph"/>
    <w:basedOn w:val="Normal"/>
    <w:uiPriority w:val="1"/>
    <w:qFormat/>
    <w:rsid w:val="00A5505C"/>
    <w:pPr>
      <w:widowControl w:val="0"/>
      <w:autoSpaceDE w:val="0"/>
      <w:autoSpaceDN w:val="0"/>
      <w:spacing w:line="227" w:lineRule="exact"/>
      <w:ind w:left="107"/>
    </w:pPr>
    <w:rPr>
      <w:rFonts w:ascii="Arial" w:eastAsia="Arial" w:hAnsi="Arial" w:cs="Arial"/>
      <w:sz w:val="22"/>
      <w:szCs w:val="22"/>
      <w:lang w:eastAsia="en-US"/>
    </w:rPr>
  </w:style>
  <w:style w:type="paragraph" w:styleId="CommentSubject">
    <w:name w:val="annotation subject"/>
    <w:basedOn w:val="CommentText"/>
    <w:next w:val="CommentText"/>
    <w:link w:val="CommentSubjectChar"/>
    <w:uiPriority w:val="99"/>
    <w:semiHidden/>
    <w:unhideWhenUsed/>
    <w:rsid w:val="002464AF"/>
    <w:pPr>
      <w:widowControl/>
      <w:autoSpaceDE/>
      <w:autoSpaceDN/>
    </w:pPr>
    <w:rPr>
      <w:rFonts w:ascii="Times New Roman" w:eastAsia="Times New Roman" w:hAnsi="Times New Roman" w:cs="Times New Roman"/>
      <w:b/>
      <w:bCs/>
      <w:lang w:eastAsia="ja-JP"/>
    </w:rPr>
  </w:style>
  <w:style w:type="character" w:customStyle="1" w:styleId="CommentSubjectChar">
    <w:name w:val="Comment Subject Char"/>
    <w:basedOn w:val="CommentTextChar"/>
    <w:link w:val="CommentSubject"/>
    <w:uiPriority w:val="99"/>
    <w:semiHidden/>
    <w:rsid w:val="002464AF"/>
    <w:rPr>
      <w:rFonts w:ascii="Times New Roman" w:eastAsia="Times New Roman" w:hAnsi="Times New Roman" w:cs="Times New Roman"/>
      <w:b/>
      <w:bCs/>
      <w:sz w:val="20"/>
      <w:szCs w:val="20"/>
      <w:lang w:eastAsia="ja-JP"/>
    </w:rPr>
  </w:style>
  <w:style w:type="paragraph" w:styleId="Revision">
    <w:name w:val="Revision"/>
    <w:hidden/>
    <w:uiPriority w:val="99"/>
    <w:semiHidden/>
    <w:rsid w:val="00687F5A"/>
    <w:pPr>
      <w:spacing w:after="0" w:line="240" w:lineRule="auto"/>
    </w:pPr>
    <w:rPr>
      <w:rFonts w:ascii="Times New Roman" w:eastAsia="Times New Roman" w:hAnsi="Times New Roman" w:cs="Times New Roman"/>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51903">
      <w:bodyDiv w:val="1"/>
      <w:marLeft w:val="0"/>
      <w:marRight w:val="0"/>
      <w:marTop w:val="0"/>
      <w:marBottom w:val="0"/>
      <w:divBdr>
        <w:top w:val="none" w:sz="0" w:space="0" w:color="auto"/>
        <w:left w:val="none" w:sz="0" w:space="0" w:color="auto"/>
        <w:bottom w:val="none" w:sz="0" w:space="0" w:color="auto"/>
        <w:right w:val="none" w:sz="0" w:space="0" w:color="auto"/>
      </w:divBdr>
    </w:div>
    <w:div w:id="1351107184">
      <w:bodyDiv w:val="1"/>
      <w:marLeft w:val="0"/>
      <w:marRight w:val="0"/>
      <w:marTop w:val="0"/>
      <w:marBottom w:val="0"/>
      <w:divBdr>
        <w:top w:val="none" w:sz="0" w:space="0" w:color="auto"/>
        <w:left w:val="none" w:sz="0" w:space="0" w:color="auto"/>
        <w:bottom w:val="none" w:sz="0" w:space="0" w:color="auto"/>
        <w:right w:val="none" w:sz="0" w:space="0" w:color="auto"/>
      </w:divBdr>
    </w:div>
    <w:div w:id="170813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AC481-F1BC-49C2-823A-ED99D6D9C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13</Pages>
  <Words>3923</Words>
  <Characters>22364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Mitsubishi Electric Sales Canada Inc.</Company>
  <LinksUpToDate>false</LinksUpToDate>
  <CharactersWithSpaces>26235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Chang, Gary</dc:creator>
  <cp:lastModifiedBy>DesRoches Chris/DesRoches Chris(ＭＥＳＣＡ/HVAC/Applied Product)</cp:lastModifiedBy>
  <cp:revision>5</cp:revision>
  <cp:lastPrinted>2020-05-10T17:16:00Z</cp:lastPrinted>
  <dcterms:created xsi:type="dcterms:W3CDTF">2021-08-16T18:02:00Z</dcterms:created>
  <dcterms:modified xsi:type="dcterms:W3CDTF">2021-11-23T13:39:00Z</dcterms:modified>
</cp:coreProperties>
</file>